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13"/>
        <w:tblOverlap w:val="never"/>
        <w:tblW w:w="10598" w:type="dxa"/>
        <w:tblLook w:val="01E0" w:firstRow="1" w:lastRow="1" w:firstColumn="1" w:lastColumn="1" w:noHBand="0" w:noVBand="0"/>
      </w:tblPr>
      <w:tblGrid>
        <w:gridCol w:w="5261"/>
        <w:gridCol w:w="5337"/>
      </w:tblGrid>
      <w:tr w:rsidR="001826A0" w:rsidRPr="00EA107E" w:rsidTr="00544F96">
        <w:trPr>
          <w:trHeight w:val="1153"/>
        </w:trPr>
        <w:tc>
          <w:tcPr>
            <w:tcW w:w="5261" w:type="dxa"/>
          </w:tcPr>
          <w:p w:rsidR="001826A0" w:rsidRPr="00EA107E" w:rsidRDefault="001826A0" w:rsidP="00544F96">
            <w:pPr>
              <w:spacing w:before="40" w:after="40" w:line="240" w:lineRule="auto"/>
              <w:ind w:right="-108"/>
              <w:jc w:val="center"/>
              <w:rPr>
                <w:b/>
                <w:bCs/>
                <w:sz w:val="24"/>
                <w:szCs w:val="24"/>
                <w:lang w:val="es-ES"/>
              </w:rPr>
            </w:pPr>
            <w:r w:rsidRPr="00EA107E">
              <w:rPr>
                <w:b/>
                <w:bCs/>
                <w:sz w:val="24"/>
                <w:szCs w:val="24"/>
                <w:lang w:val="es-ES"/>
              </w:rPr>
              <w:t>BỘ LAO ĐỘNG – THƯƠNG BINH VÀ XÃ HỘI</w:t>
            </w:r>
          </w:p>
          <w:p w:rsidR="001826A0" w:rsidRPr="00EA107E" w:rsidRDefault="001826A0" w:rsidP="00544F96">
            <w:pPr>
              <w:spacing w:before="40" w:after="40" w:line="240" w:lineRule="auto"/>
              <w:jc w:val="center"/>
              <w:rPr>
                <w:sz w:val="24"/>
                <w:szCs w:val="24"/>
                <w:lang w:val="es-ES"/>
              </w:rPr>
            </w:pPr>
            <w:r w:rsidRPr="00EA107E">
              <w:rPr>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1091565</wp:posOffset>
                      </wp:positionH>
                      <wp:positionV relativeFrom="paragraph">
                        <wp:posOffset>197485</wp:posOffset>
                      </wp:positionV>
                      <wp:extent cx="1143000" cy="0"/>
                      <wp:effectExtent l="7620" t="8890" r="1143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72AE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15.55pt" to="175.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"/>
                  </w:pict>
                </mc:Fallback>
              </mc:AlternateContent>
            </w:r>
            <w:r w:rsidRPr="00EA107E">
              <w:rPr>
                <w:b/>
                <w:bCs/>
                <w:sz w:val="24"/>
                <w:szCs w:val="24"/>
                <w:lang w:val="es-ES"/>
              </w:rPr>
              <w:t>TRƯỜNG CAO ĐẲNG Y DƯỢC HÀ NỘI</w:t>
            </w:r>
          </w:p>
          <w:p w:rsidR="001826A0" w:rsidRPr="00EA107E" w:rsidRDefault="001826A0" w:rsidP="00544F96">
            <w:pPr>
              <w:spacing w:before="40" w:after="40" w:line="240" w:lineRule="auto"/>
              <w:jc w:val="center"/>
              <w:rPr>
                <w:bCs/>
                <w:sz w:val="24"/>
                <w:szCs w:val="24"/>
                <w:lang w:val="es-ES"/>
              </w:rPr>
            </w:pPr>
          </w:p>
        </w:tc>
        <w:tc>
          <w:tcPr>
            <w:tcW w:w="5337" w:type="dxa"/>
          </w:tcPr>
          <w:p w:rsidR="001826A0" w:rsidRPr="00EA107E" w:rsidRDefault="001826A0" w:rsidP="00544F96">
            <w:pPr>
              <w:spacing w:before="40" w:after="40" w:line="240" w:lineRule="auto"/>
              <w:jc w:val="center"/>
              <w:rPr>
                <w:b/>
                <w:bCs/>
                <w:sz w:val="24"/>
                <w:szCs w:val="24"/>
                <w:lang w:val="es-ES"/>
              </w:rPr>
            </w:pPr>
            <w:r w:rsidRPr="00EA107E">
              <w:rPr>
                <w:b/>
                <w:bCs/>
                <w:sz w:val="24"/>
                <w:szCs w:val="24"/>
                <w:lang w:val="es-ES"/>
              </w:rPr>
              <w:t>CỘNG HÒA XÃ HỘI CHỦ NGHĨA VIỆT NAM</w:t>
            </w:r>
          </w:p>
          <w:p w:rsidR="001826A0" w:rsidRPr="00EA107E" w:rsidRDefault="001826A0" w:rsidP="00544F96">
            <w:pPr>
              <w:spacing w:before="40" w:after="40" w:line="240" w:lineRule="auto"/>
              <w:jc w:val="center"/>
              <w:rPr>
                <w:b/>
                <w:bCs/>
                <w:sz w:val="24"/>
                <w:szCs w:val="24"/>
                <w:lang w:val="es-ES"/>
              </w:rPr>
            </w:pPr>
            <w:r w:rsidRPr="00EA107E">
              <w:rPr>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759460</wp:posOffset>
                      </wp:positionH>
                      <wp:positionV relativeFrom="paragraph">
                        <wp:posOffset>213360</wp:posOffset>
                      </wp:positionV>
                      <wp:extent cx="1856740" cy="0"/>
                      <wp:effectExtent l="6350"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C72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16.8pt" to="20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rU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09nTz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"/>
                  </w:pict>
                </mc:Fallback>
              </mc:AlternateContent>
            </w:r>
            <w:r w:rsidRPr="00EA107E">
              <w:rPr>
                <w:b/>
                <w:bCs/>
                <w:sz w:val="24"/>
                <w:szCs w:val="24"/>
                <w:lang w:val="es-ES"/>
              </w:rPr>
              <w:t>Độc lập - Tự do - Hạnh Phúc</w:t>
            </w:r>
          </w:p>
        </w:tc>
      </w:tr>
    </w:tbl>
    <w:p w:rsidR="001826A0" w:rsidRPr="00EA107E" w:rsidRDefault="001826A0" w:rsidP="001826A0">
      <w:pPr>
        <w:spacing w:before="40" w:after="40" w:line="240" w:lineRule="auto"/>
        <w:jc w:val="center"/>
        <w:rPr>
          <w:b/>
          <w:sz w:val="24"/>
          <w:szCs w:val="24"/>
        </w:rPr>
      </w:pPr>
    </w:p>
    <w:p w:rsidR="001826A0" w:rsidRPr="00C95C40" w:rsidRDefault="001826A0" w:rsidP="001826A0">
      <w:pPr>
        <w:spacing w:before="40" w:after="40" w:line="240" w:lineRule="auto"/>
        <w:jc w:val="center"/>
        <w:rPr>
          <w:b/>
          <w:szCs w:val="24"/>
        </w:rPr>
      </w:pPr>
      <w:r w:rsidRPr="00C95C40">
        <w:rPr>
          <w:b/>
          <w:szCs w:val="24"/>
        </w:rPr>
        <w:t>CHƯƠNG TRÌNH ĐÀO TẠO</w:t>
      </w:r>
    </w:p>
    <w:p w:rsidR="001826A0" w:rsidRPr="00EA107E" w:rsidRDefault="001826A0" w:rsidP="001826A0">
      <w:pPr>
        <w:spacing w:before="40" w:after="40" w:line="240" w:lineRule="auto"/>
        <w:jc w:val="center"/>
        <w:rPr>
          <w:b/>
          <w:sz w:val="24"/>
          <w:szCs w:val="24"/>
        </w:rPr>
      </w:pPr>
      <w:r w:rsidRPr="00C95C40">
        <w:rPr>
          <w:b/>
          <w:szCs w:val="24"/>
        </w:rPr>
        <w:t>CAO ĐẲNG  KỸ THUẬT XÉT NGHIỆM Y HỌC CHÍNH QUY</w:t>
      </w:r>
    </w:p>
    <w:p w:rsidR="001826A0" w:rsidRDefault="001826A0" w:rsidP="001826A0">
      <w:pPr>
        <w:spacing w:before="40" w:after="40" w:line="240" w:lineRule="auto"/>
        <w:jc w:val="center"/>
        <w:rPr>
          <w:i/>
          <w:sz w:val="24"/>
          <w:szCs w:val="24"/>
          <w:lang w:val="es-ES"/>
        </w:rPr>
      </w:pPr>
      <w:r w:rsidRPr="00EA107E">
        <w:rPr>
          <w:rFonts w:cs="Arial"/>
          <w:i/>
          <w:sz w:val="24"/>
          <w:szCs w:val="24"/>
          <w:lang w:val="es-ES"/>
        </w:rPr>
        <w:t xml:space="preserve">(Ban hành theo </w:t>
      </w:r>
      <w:r w:rsidRPr="00EA107E">
        <w:rPr>
          <w:i/>
          <w:sz w:val="24"/>
          <w:szCs w:val="24"/>
          <w:lang w:val="es-ES"/>
        </w:rPr>
        <w:t>Quyết định số:</w:t>
      </w:r>
      <w:r>
        <w:rPr>
          <w:i/>
          <w:sz w:val="24"/>
          <w:szCs w:val="24"/>
          <w:lang w:val="es-ES"/>
        </w:rPr>
        <w:t>241/2021</w:t>
      </w:r>
      <w:r w:rsidRPr="00EA107E">
        <w:rPr>
          <w:i/>
          <w:sz w:val="24"/>
          <w:szCs w:val="24"/>
          <w:lang w:val="es-ES"/>
        </w:rPr>
        <w:t xml:space="preserve"> /QĐ-YDHN  ngày  </w:t>
      </w:r>
      <w:r>
        <w:rPr>
          <w:i/>
          <w:sz w:val="24"/>
          <w:szCs w:val="24"/>
          <w:lang w:val="es-ES"/>
        </w:rPr>
        <w:t>01</w:t>
      </w:r>
      <w:r w:rsidRPr="00EA107E">
        <w:rPr>
          <w:i/>
          <w:sz w:val="24"/>
          <w:szCs w:val="24"/>
          <w:lang w:val="es-ES"/>
        </w:rPr>
        <w:t xml:space="preserve">  tháng </w:t>
      </w:r>
      <w:r>
        <w:rPr>
          <w:i/>
          <w:sz w:val="24"/>
          <w:szCs w:val="24"/>
          <w:lang w:val="es-ES"/>
        </w:rPr>
        <w:t>7</w:t>
      </w:r>
      <w:r w:rsidRPr="00EA107E">
        <w:rPr>
          <w:i/>
          <w:sz w:val="24"/>
          <w:szCs w:val="24"/>
          <w:lang w:val="es-ES"/>
        </w:rPr>
        <w:t xml:space="preserve">  năm 20</w:t>
      </w:r>
      <w:r>
        <w:rPr>
          <w:i/>
          <w:sz w:val="24"/>
          <w:szCs w:val="24"/>
          <w:lang w:val="es-ES"/>
        </w:rPr>
        <w:t>21</w:t>
      </w:r>
    </w:p>
    <w:p w:rsidR="001826A0" w:rsidRPr="00EA107E" w:rsidRDefault="001826A0" w:rsidP="001826A0">
      <w:pPr>
        <w:spacing w:before="40" w:after="40" w:line="240" w:lineRule="auto"/>
        <w:jc w:val="center"/>
        <w:rPr>
          <w:b/>
          <w:sz w:val="24"/>
          <w:szCs w:val="24"/>
          <w:lang w:val="es-ES"/>
        </w:rPr>
      </w:pPr>
      <w:r w:rsidRPr="00EA107E">
        <w:rPr>
          <w:i/>
          <w:sz w:val="24"/>
          <w:szCs w:val="24"/>
          <w:lang w:val="es-ES"/>
        </w:rPr>
        <w:t>của Hiệu trưởng Trường Cao đẳng Y Dược Hà Nội)</w:t>
      </w:r>
    </w:p>
    <w:p w:rsidR="001826A0" w:rsidRPr="00EA107E" w:rsidRDefault="001826A0" w:rsidP="001826A0">
      <w:pPr>
        <w:spacing w:before="40" w:after="40" w:line="240" w:lineRule="auto"/>
        <w:rPr>
          <w:b/>
          <w:sz w:val="24"/>
          <w:szCs w:val="24"/>
          <w:lang w:val="es-ES"/>
        </w:rPr>
      </w:pPr>
    </w:p>
    <w:p w:rsidR="001826A0" w:rsidRPr="00EA107E" w:rsidRDefault="001826A0" w:rsidP="001826A0">
      <w:pPr>
        <w:spacing w:before="40" w:after="40" w:line="240" w:lineRule="auto"/>
        <w:ind w:firstLine="709"/>
        <w:rPr>
          <w:b/>
          <w:sz w:val="24"/>
          <w:szCs w:val="24"/>
          <w:lang w:val="es-ES"/>
        </w:rPr>
      </w:pPr>
      <w:r w:rsidRPr="00EA107E">
        <w:rPr>
          <w:b/>
          <w:sz w:val="24"/>
          <w:szCs w:val="24"/>
          <w:lang w:val="es-ES"/>
        </w:rPr>
        <w:t xml:space="preserve">Tên ngành: </w:t>
      </w:r>
      <w:r w:rsidRPr="00EA107E">
        <w:rPr>
          <w:b/>
          <w:sz w:val="24"/>
          <w:szCs w:val="24"/>
          <w:lang w:val="es-ES"/>
        </w:rPr>
        <w:tab/>
        <w:t>Kỹ thuật xét nghiệm y học</w:t>
      </w:r>
      <w:r w:rsidRPr="00EA107E">
        <w:rPr>
          <w:b/>
          <w:sz w:val="24"/>
          <w:szCs w:val="24"/>
          <w:lang w:val="es-ES"/>
        </w:rPr>
        <w:tab/>
      </w:r>
    </w:p>
    <w:p w:rsidR="001826A0" w:rsidRPr="00EA107E" w:rsidRDefault="001826A0" w:rsidP="001826A0">
      <w:pPr>
        <w:spacing w:before="40" w:after="40" w:line="240" w:lineRule="auto"/>
        <w:ind w:firstLine="709"/>
        <w:rPr>
          <w:b/>
          <w:sz w:val="24"/>
          <w:szCs w:val="24"/>
          <w:lang w:val="es-ES"/>
        </w:rPr>
      </w:pPr>
      <w:r w:rsidRPr="00EA107E">
        <w:rPr>
          <w:b/>
          <w:sz w:val="24"/>
          <w:szCs w:val="24"/>
          <w:lang w:val="es-ES"/>
        </w:rPr>
        <w:t xml:space="preserve">Mã ngành: </w:t>
      </w:r>
      <w:r w:rsidRPr="00EA107E">
        <w:rPr>
          <w:b/>
          <w:sz w:val="24"/>
          <w:szCs w:val="24"/>
          <w:lang w:val="es-ES"/>
        </w:rPr>
        <w:tab/>
      </w:r>
      <w:r w:rsidRPr="00EA107E">
        <w:rPr>
          <w:b/>
          <w:sz w:val="24"/>
          <w:szCs w:val="24"/>
          <w:lang w:val="es-ES"/>
        </w:rPr>
        <w:tab/>
        <w:t>6720602</w:t>
      </w:r>
    </w:p>
    <w:p w:rsidR="001826A0" w:rsidRPr="00EA107E" w:rsidRDefault="001826A0" w:rsidP="001826A0">
      <w:pPr>
        <w:spacing w:before="40" w:after="40" w:line="240" w:lineRule="auto"/>
        <w:ind w:firstLine="709"/>
        <w:rPr>
          <w:sz w:val="24"/>
          <w:szCs w:val="24"/>
          <w:lang w:val="es-ES"/>
        </w:rPr>
      </w:pPr>
      <w:r w:rsidRPr="00EA107E">
        <w:rPr>
          <w:b/>
          <w:sz w:val="24"/>
          <w:szCs w:val="24"/>
          <w:lang w:val="es-ES"/>
        </w:rPr>
        <w:t>Trình độ đào tạo: Cao đẳng</w:t>
      </w:r>
      <w:r w:rsidRPr="00EA107E">
        <w:rPr>
          <w:sz w:val="24"/>
          <w:szCs w:val="24"/>
          <w:lang w:val="es-ES"/>
        </w:rPr>
        <w:t xml:space="preserve"> </w:t>
      </w:r>
    </w:p>
    <w:p w:rsidR="001826A0" w:rsidRPr="00EA107E" w:rsidRDefault="001826A0" w:rsidP="001826A0">
      <w:pPr>
        <w:spacing w:before="40" w:after="40" w:line="240" w:lineRule="auto"/>
        <w:ind w:firstLine="709"/>
        <w:rPr>
          <w:sz w:val="24"/>
          <w:szCs w:val="24"/>
          <w:lang w:val="es-ES"/>
        </w:rPr>
      </w:pPr>
      <w:r w:rsidRPr="00EA107E">
        <w:rPr>
          <w:b/>
          <w:sz w:val="24"/>
          <w:szCs w:val="24"/>
          <w:lang w:val="es-ES"/>
        </w:rPr>
        <w:t xml:space="preserve">Đối tượng tuyển sinh: </w:t>
      </w:r>
      <w:r w:rsidRPr="00EA107E">
        <w:rPr>
          <w:sz w:val="24"/>
          <w:szCs w:val="24"/>
          <w:lang w:val="es-ES"/>
        </w:rPr>
        <w:t>Tốt nghiệp Trung học phổ thông và tương đương</w:t>
      </w:r>
    </w:p>
    <w:p w:rsidR="001826A0" w:rsidRPr="00EA107E" w:rsidRDefault="001826A0" w:rsidP="001826A0">
      <w:pPr>
        <w:tabs>
          <w:tab w:val="left" w:pos="5310"/>
        </w:tabs>
        <w:spacing w:before="40" w:after="40" w:line="240" w:lineRule="auto"/>
        <w:ind w:firstLine="709"/>
        <w:rPr>
          <w:b/>
          <w:sz w:val="24"/>
          <w:szCs w:val="24"/>
          <w:lang w:val="es-ES"/>
        </w:rPr>
      </w:pPr>
      <w:r w:rsidRPr="00EA107E">
        <w:rPr>
          <w:b/>
          <w:sz w:val="24"/>
          <w:szCs w:val="24"/>
          <w:lang w:val="es-ES"/>
        </w:rPr>
        <w:t xml:space="preserve">Thời gian đào tạo:  </w:t>
      </w:r>
      <w:r w:rsidRPr="00EA107E">
        <w:rPr>
          <w:sz w:val="24"/>
          <w:szCs w:val="24"/>
          <w:lang w:val="es-ES"/>
        </w:rPr>
        <w:t>3 năm</w:t>
      </w:r>
      <w:r w:rsidRPr="00EA107E">
        <w:rPr>
          <w:b/>
          <w:sz w:val="24"/>
          <w:szCs w:val="24"/>
          <w:lang w:val="es-ES"/>
        </w:rPr>
        <w:tab/>
      </w:r>
    </w:p>
    <w:p w:rsidR="001826A0" w:rsidRPr="00EA107E" w:rsidRDefault="001826A0" w:rsidP="001826A0">
      <w:pPr>
        <w:pStyle w:val="Heading2"/>
        <w:spacing w:before="40" w:after="40" w:line="240" w:lineRule="auto"/>
        <w:rPr>
          <w:sz w:val="24"/>
          <w:szCs w:val="24"/>
        </w:rPr>
      </w:pPr>
      <w:bookmarkStart w:id="0" w:name="_GoBack"/>
      <w:bookmarkEnd w:id="0"/>
    </w:p>
    <w:p w:rsidR="001826A0" w:rsidRPr="00EA107E" w:rsidRDefault="001826A0" w:rsidP="001826A0">
      <w:pPr>
        <w:spacing w:before="40" w:after="40" w:line="240" w:lineRule="auto"/>
        <w:ind w:firstLine="709"/>
        <w:rPr>
          <w:sz w:val="24"/>
          <w:szCs w:val="24"/>
          <w:lang w:val="es-ES"/>
        </w:rPr>
      </w:pPr>
      <w:bookmarkStart w:id="1" w:name="dieu_1_15"/>
      <w:r w:rsidRPr="00EA107E">
        <w:rPr>
          <w:b/>
          <w:bCs/>
          <w:sz w:val="24"/>
          <w:szCs w:val="24"/>
          <w:lang w:val="es-ES"/>
        </w:rPr>
        <w:t>1. Giới thiệu chung về ngành, nghề</w:t>
      </w:r>
      <w:bookmarkEnd w:id="1"/>
    </w:p>
    <w:p w:rsidR="001826A0" w:rsidRPr="00EA107E" w:rsidRDefault="001826A0" w:rsidP="001826A0">
      <w:pPr>
        <w:spacing w:before="40" w:after="40" w:line="240" w:lineRule="auto"/>
        <w:ind w:firstLine="709"/>
        <w:rPr>
          <w:sz w:val="24"/>
          <w:szCs w:val="24"/>
          <w:lang w:val="es-ES"/>
        </w:rPr>
      </w:pPr>
      <w:r w:rsidRPr="00EA107E">
        <w:rPr>
          <w:sz w:val="24"/>
          <w:szCs w:val="24"/>
          <w:lang w:val="es-ES"/>
        </w:rPr>
        <w:t>Kỹ thuật xét nghiệm y học trình độ cao đẳng là ngành, nghề sử dụng những phương pháp, máy móc, trang thiết bị công nghệ hiện đại để nhận định các mẫu bệnh phẩm như máu, nước tiểu, dịch,… nhằm phát hiện và cung cấp những bằng chứng giúp bác sĩ có khả năng chẩn đoán chính xác tình trạng sức khỏe của người sử dụng dịch vụ xét nghiệm, đáp ứng yêu cầu bậc 5 trong Khung trình độ quốc gia Việt Nam.</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Công việc xét nghiệm gồm: tiếp đón, lấy hoặc nhận bệnh phẩm, pha hóa chất, thuốc thử, chuẩn bị các dụng cụ, máy móc, thực hiện các kỹ thuật xét nghiệm, kiểm duyệt, nhận định, bảo quản và trả kết quả. Công việc của nghề chủ yếu được thực hiện ở phòng xét nghiệm của các cơ sở y tế, trung tâm xét nghiệm, từ trung ương đến địa phương, các trường đào tạo chuyên ngành về sức khỏe, các cơ quan/tổ chức có hoạt động về xét nghiệm, các trung tâm CDC,...</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Điều kiện làm việc thường xuyên tiếp xúc với người sử dụng dịch vụ xét nghiệm là người bệnh, người nhà người bệnh, cán bộ, nhân viên y tế; hóa chất, sinh phẩm y tế, mẫu bệnh phẩm, thiết bị máy móc có độ chính xác cao nên đòi hỏi người kỹ thuật viên xét nghiệm luôn phải nắm chắc kiến thức nghề, có khả năng giao tiếp tốt, chịu đựng với áp lực công việc, tỷ mỷ, thận trọng, trung thực, chính xác và có ý thức tuân thủ đạo đức nghề nghiệp, pháp luật. Sản phẩm là kết quả các xét nghiệm yêu cầu nhanh chóng, đảm bảo chính xác và an toàn.</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Người kỹ thuật viên xét nghiệm y học trình độ cao đẳng có kiến thức về khoa học cơ bản, y học cơ sở, kiến thức và kỹ năng chuyên ngành để thực hiện kỹ thuật xét nghiệm và nhận định, phân tích kết quả các xét nghiệm cơ bản thuộc lĩnh vực: Vi sinh ký sinh trùng; hóa sinh, miễn dịch; huyết học truyền máu; giải phẫu bệnh và tế bào. Có sức khỏe, phẩm chất đạo đức tốt, khả năng giao tiếp hiệu quả, tinh thần trách nhiệm cao và tác phong thận trọng, chính xác; khả năng tự học tập, cập nhật nâng cao kiến thức, kỹ năng đáp ứng nhu cầu chăm sóc và bảo vệ sức khỏe nhân dân.</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Khối lượng kiến thức tối thiểu: 2.</w:t>
      </w:r>
      <w:r>
        <w:rPr>
          <w:sz w:val="24"/>
          <w:szCs w:val="24"/>
          <w:lang w:val="es-ES"/>
        </w:rPr>
        <w:t>535</w:t>
      </w:r>
      <w:r w:rsidRPr="00EA107E">
        <w:rPr>
          <w:sz w:val="24"/>
          <w:szCs w:val="24"/>
          <w:lang w:val="es-ES"/>
        </w:rPr>
        <w:t xml:space="preserve"> giờ (tương đương </w:t>
      </w:r>
      <w:r>
        <w:rPr>
          <w:sz w:val="24"/>
          <w:szCs w:val="24"/>
          <w:lang w:val="es-ES"/>
        </w:rPr>
        <w:t>9</w:t>
      </w:r>
      <w:r w:rsidRPr="00EA107E">
        <w:rPr>
          <w:sz w:val="24"/>
          <w:szCs w:val="24"/>
          <w:lang w:val="es-ES"/>
        </w:rPr>
        <w:t>9 tín chỉ).</w:t>
      </w:r>
    </w:p>
    <w:p w:rsidR="001826A0" w:rsidRPr="00EA107E" w:rsidRDefault="001826A0" w:rsidP="001826A0">
      <w:pPr>
        <w:spacing w:before="40" w:after="40" w:line="240" w:lineRule="auto"/>
        <w:ind w:firstLine="709"/>
        <w:rPr>
          <w:b/>
          <w:bCs/>
          <w:sz w:val="24"/>
          <w:szCs w:val="24"/>
          <w:lang w:val="es-ES"/>
        </w:rPr>
      </w:pPr>
      <w:bookmarkStart w:id="2" w:name="dieu_2_15"/>
      <w:r w:rsidRPr="00EA107E">
        <w:rPr>
          <w:b/>
          <w:bCs/>
          <w:sz w:val="24"/>
          <w:szCs w:val="24"/>
          <w:lang w:val="es-ES"/>
        </w:rPr>
        <w:t>2. Mục tiêu đào tạo</w:t>
      </w:r>
    </w:p>
    <w:p w:rsidR="001826A0" w:rsidRPr="00EA107E" w:rsidRDefault="001826A0" w:rsidP="001826A0">
      <w:pPr>
        <w:spacing w:before="40" w:after="40" w:line="240" w:lineRule="auto"/>
        <w:ind w:firstLine="709"/>
        <w:rPr>
          <w:i/>
          <w:sz w:val="24"/>
          <w:szCs w:val="24"/>
          <w:lang w:val="es-ES"/>
        </w:rPr>
      </w:pPr>
      <w:r w:rsidRPr="00EA107E">
        <w:rPr>
          <w:b/>
          <w:bCs/>
          <w:i/>
          <w:sz w:val="24"/>
          <w:szCs w:val="24"/>
          <w:lang w:val="es-ES"/>
        </w:rPr>
        <w:t>2.1. Kiến thức</w:t>
      </w:r>
      <w:bookmarkEnd w:id="2"/>
    </w:p>
    <w:p w:rsidR="001826A0" w:rsidRPr="00EA107E" w:rsidRDefault="001826A0" w:rsidP="001826A0">
      <w:pPr>
        <w:spacing w:before="40" w:after="40" w:line="240" w:lineRule="auto"/>
        <w:ind w:firstLine="709"/>
        <w:rPr>
          <w:sz w:val="24"/>
          <w:szCs w:val="24"/>
          <w:lang w:val="es-ES"/>
        </w:rPr>
      </w:pPr>
      <w:bookmarkStart w:id="3" w:name="dieu_3_15"/>
      <w:r w:rsidRPr="00EA107E">
        <w:rPr>
          <w:sz w:val="24"/>
          <w:szCs w:val="24"/>
          <w:lang w:val="es-ES"/>
        </w:rPr>
        <w:t>- Trình bày được kiến thức về khoa học cơ bản, y học cơ sở làm nền tảng cho công việc kỹ thuật xét nghiệm y học;</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Giải thích được cấu tạo, hoạt động và chức năng của cơ thể con người trong trạng thái bình thường và bệnh lý; kiến thức y học chuyên ngành phục vụ cho công việc;</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lastRenderedPageBreak/>
        <w:t>- Trình bày được sự tác động của môi trường sống và sức khỏe con người, các biện pháp duy trì, cải thiện điều kiện sống để bảo vệ và nâng cao sức khỏe;</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Giải thích được nguyên lý, cơ chế các xét nghiệm hóa sinh miễn dịch, huyết học truyền máu, vi sinh - ký sinh trùng, tế bào - mô bệnh học thông thường phục vụ chẩn đoán và điều trị bệnh;</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Phân tích được nguyên tắc, phương pháp pha chế một số dung dịch chuẩn, thuốc nhuộm, thuốc thử, môi trường;</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Giải thích được các quy chế vô khuẩn, quy định về sử dụng hóa chất, sinh phẩm chuyên dụng, an toàn sinh học và quản lý chất lượng xét nghiệm;</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Trình bày được phương pháp luận khoa học trong công tác nghiên cứu khoa học;</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Vận dụng các kiến thức về chính sách, pháp luật và quy định về chuyên môn nghiệp vụ để bảo vệ quyền lợi chính đáng của cá nhân, đồng nghiệp, người bệnh và nhân dân trong điều kiện chuyên môn cụ thể;</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Trình bày được những kiến thức cơ bản về chính trị, văn hóa, xã hội, pháp luật, quốc phòng an ninh, giáo dục thể chất theo quy định.</w:t>
      </w:r>
    </w:p>
    <w:p w:rsidR="001826A0" w:rsidRPr="00EA107E" w:rsidRDefault="001826A0" w:rsidP="001826A0">
      <w:pPr>
        <w:spacing w:before="40" w:after="40" w:line="240" w:lineRule="auto"/>
        <w:ind w:firstLine="709"/>
        <w:rPr>
          <w:i/>
          <w:sz w:val="24"/>
          <w:szCs w:val="24"/>
          <w:lang w:val="es-ES"/>
        </w:rPr>
      </w:pPr>
      <w:r w:rsidRPr="00EA107E">
        <w:rPr>
          <w:b/>
          <w:bCs/>
          <w:i/>
          <w:sz w:val="24"/>
          <w:szCs w:val="24"/>
          <w:lang w:val="es-ES"/>
        </w:rPr>
        <w:t>2.2. Kỹ năng</w:t>
      </w:r>
      <w:bookmarkEnd w:id="3"/>
    </w:p>
    <w:p w:rsidR="001826A0" w:rsidRPr="00EA107E" w:rsidRDefault="001826A0" w:rsidP="001826A0">
      <w:pPr>
        <w:spacing w:before="40" w:after="40" w:line="240" w:lineRule="auto"/>
        <w:ind w:firstLine="709"/>
        <w:rPr>
          <w:sz w:val="24"/>
          <w:szCs w:val="24"/>
          <w:lang w:val="es-ES"/>
        </w:rPr>
      </w:pPr>
      <w:r w:rsidRPr="00EA107E">
        <w:rPr>
          <w:sz w:val="24"/>
          <w:szCs w:val="24"/>
          <w:lang w:val="es-ES"/>
        </w:rPr>
        <w:t>- Pha chế thành thạo một số dung dịch đệm, thuốc nhuộm, thuốc thử, môi trường, sử dụng được các bộ thuốc thử (kit) phục vụ cho công tác xét nghiệm;</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Làm thành thạo các xét nghiệm cơ bản về huyết học truyền máu, hóa sinh miễn dịch, vi sinh ký sinh trùng, xét nghiệm tế bào phục vụ chẩn đoán và điều trị bệnh;</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Định danh được các vi sinh vật gây bệnh thường gặp; nhận định và phân tích được kết quả xét nghiệm sinh hóa miễn dịch, huyết học truyền máu cơ bản; xác định được tế bào mô bệnh học trong tổn thương dạng viêm và u một số mô của cơ thể;</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Tổ chức được xét nghiệm hàng loạt tại cộng đồng một cách độc lập hoặc phối hợp với đồng nghiệp;</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Sử dụng và bảo quản được các trang thiết bị, hóa chất, sinh phẩm chuyên dụng trong phòng xét nghiệm;</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Kiểm soát được lây nhiễm, xử lý rác thải theo đúng quy định về an toàn sinh học phòng xét nghiệm;</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Ghi chép, vào sổ, thống kê các hoạt động chuyên môn theo mẫu quy định. Lưu trữ, bảo quản các tài liệu trong lĩnh vực được giao;</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Tham gia công tác quản lý phòng xét nghiệm, chất lượng phòng xét nghiệm;</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Sử dụng được công nghệ thông tin cơ bản theo quy định; khai thác, xử lý, ứng dụng công nghệ thông tin trong công việc chuyên môn của ngành, nghề;</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Sử dụng được ngoại ngữ cơ bản, đạt bậc 2/6 trong Khung năng lực ngoại ngữ của Việt Nam; ứng dụng được ngoại ngữ vào công việc chuyên môn của ngành, nghề.</w:t>
      </w:r>
    </w:p>
    <w:p w:rsidR="001826A0" w:rsidRPr="00EA107E" w:rsidRDefault="001826A0" w:rsidP="001826A0">
      <w:pPr>
        <w:spacing w:before="40" w:after="40" w:line="240" w:lineRule="auto"/>
        <w:ind w:firstLine="709"/>
        <w:rPr>
          <w:i/>
          <w:sz w:val="24"/>
          <w:szCs w:val="24"/>
          <w:lang w:val="es-ES"/>
        </w:rPr>
      </w:pPr>
      <w:bookmarkStart w:id="4" w:name="dieu_4_14"/>
      <w:r w:rsidRPr="00EA107E">
        <w:rPr>
          <w:b/>
          <w:bCs/>
          <w:i/>
          <w:sz w:val="24"/>
          <w:szCs w:val="24"/>
          <w:lang w:val="es-ES"/>
        </w:rPr>
        <w:t>2.3. Mức độ tự chủ và trách nhiệm</w:t>
      </w:r>
      <w:bookmarkEnd w:id="4"/>
    </w:p>
    <w:p w:rsidR="001826A0" w:rsidRPr="00EA107E" w:rsidRDefault="001826A0" w:rsidP="001826A0">
      <w:pPr>
        <w:spacing w:before="40" w:after="40" w:line="240" w:lineRule="auto"/>
        <w:ind w:firstLine="709"/>
        <w:rPr>
          <w:sz w:val="24"/>
          <w:szCs w:val="24"/>
          <w:lang w:val="es-ES"/>
        </w:rPr>
      </w:pPr>
      <w:r w:rsidRPr="00EA107E">
        <w:rPr>
          <w:sz w:val="24"/>
          <w:szCs w:val="24"/>
          <w:lang w:val="es-ES"/>
        </w:rPr>
        <w:t>- Làm việc độc lập hoặc làm việc theo nhóm, giải quyết công việc, vấn đề phức tạp trong điều kiện làm việc thay đổi;</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Hướng dẫn, giám sát các nhân viên trong nhóm, trong tổ hoặc các sinh viên thực tập thực hiện các nhiệm vụ chuyên môn xác định;</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Chịu trách nhiệm về kết quả công việc của bản thân trước nhóm và cấp trên;</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Đánh giá đúng chất lượng công việc sau khi hoàn thành và kết quả thực hiện của các thành viên trong nhóm;</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lastRenderedPageBreak/>
        <w:t>- Tuân thủ các nguyên tắc, quy trình kỹ thuật xét nghiệm, quy trình bảo đảm chất lượng xét nghiệm; các quy định về an toàn lao động, an toàn sinh học, sử dụng, bảo dưỡng cơ sở vật chất và các trang thiết bị;</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Tuân thủ đạo đức nghề nghiệp, hành nghề theo quy định của pháp luật;</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Xây dựng môi trường làm việc an toàn hiệu quả;</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Thận trọng, tỉ mỉ, chính xác, khoa học và đúng mực trong khi thực hiện nhiệm vụ.</w:t>
      </w:r>
    </w:p>
    <w:p w:rsidR="001826A0" w:rsidRPr="00EA107E" w:rsidRDefault="001826A0" w:rsidP="001826A0">
      <w:pPr>
        <w:spacing w:before="40" w:after="40" w:line="240" w:lineRule="auto"/>
        <w:ind w:firstLine="709"/>
        <w:rPr>
          <w:sz w:val="24"/>
          <w:szCs w:val="24"/>
          <w:lang w:val="es-ES"/>
        </w:rPr>
      </w:pPr>
      <w:bookmarkStart w:id="5" w:name="dieu_5_14"/>
      <w:r w:rsidRPr="00EA107E">
        <w:rPr>
          <w:b/>
          <w:bCs/>
          <w:sz w:val="24"/>
          <w:szCs w:val="24"/>
          <w:lang w:val="es-ES"/>
        </w:rPr>
        <w:t>3. Vị trí việc làm sau khi tốt nghiệp</w:t>
      </w:r>
      <w:bookmarkEnd w:id="5"/>
    </w:p>
    <w:p w:rsidR="001826A0" w:rsidRPr="00EA107E" w:rsidRDefault="001826A0" w:rsidP="001826A0">
      <w:pPr>
        <w:spacing w:before="40" w:after="40" w:line="240" w:lineRule="auto"/>
        <w:ind w:firstLine="709"/>
        <w:rPr>
          <w:sz w:val="24"/>
          <w:szCs w:val="24"/>
          <w:lang w:val="es-ES"/>
        </w:rPr>
      </w:pPr>
      <w:r w:rsidRPr="00EA107E">
        <w:rPr>
          <w:sz w:val="24"/>
          <w:szCs w:val="24"/>
          <w:lang w:val="es-ES"/>
        </w:rPr>
        <w:t>Sau khi tốt nghiệp, người học có năng lực đáp ứng các yêu cầu tại các vị trí việc làm của ngành, nghề bao gồm:</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Tiếp đón và trả kết quả;</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Tiếp nhận, lấy mẫu và xử lý mẫu;</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Xét nghiệm huyết học truyền máu;</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Xét nghiệm hóa sinh, miễn dịch;</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Xét nghiệm vi sinh ký sinh trùng;</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Xét nghiệm giải phẫu bệnh và tế bào.</w:t>
      </w:r>
    </w:p>
    <w:p w:rsidR="001826A0" w:rsidRPr="00EA107E" w:rsidRDefault="001826A0" w:rsidP="001826A0">
      <w:pPr>
        <w:spacing w:before="40" w:after="40" w:line="240" w:lineRule="auto"/>
        <w:ind w:firstLine="709"/>
        <w:rPr>
          <w:sz w:val="24"/>
          <w:szCs w:val="24"/>
          <w:lang w:val="es-ES"/>
        </w:rPr>
      </w:pPr>
      <w:bookmarkStart w:id="6" w:name="dieu_6_14"/>
      <w:r w:rsidRPr="00EA107E">
        <w:rPr>
          <w:b/>
          <w:bCs/>
          <w:sz w:val="24"/>
          <w:szCs w:val="24"/>
          <w:lang w:val="es-ES"/>
        </w:rPr>
        <w:t>4. Khả năng học tập, nâng cao trình độ</w:t>
      </w:r>
      <w:bookmarkEnd w:id="6"/>
    </w:p>
    <w:p w:rsidR="001826A0" w:rsidRPr="00EA107E" w:rsidRDefault="001826A0" w:rsidP="001826A0">
      <w:pPr>
        <w:spacing w:before="40" w:after="40" w:line="240" w:lineRule="auto"/>
        <w:ind w:firstLine="709"/>
        <w:rPr>
          <w:sz w:val="24"/>
          <w:szCs w:val="24"/>
          <w:lang w:val="es-ES"/>
        </w:rPr>
      </w:pPr>
      <w:r w:rsidRPr="00EA107E">
        <w:rPr>
          <w:sz w:val="24"/>
          <w:szCs w:val="24"/>
          <w:lang w:val="es-ES"/>
        </w:rPr>
        <w:t>- Khối lượng khối lượng kiến thức tối thiểu, yêu cầu về năng lực mà người học phải đạt được sau khi tốt nghiệp ngành, nghề Kỹ thuật xét nghiệm y học trình độ cao đẳng có thể tiếp tục phát triển ở các trình độ cao hơn;</w:t>
      </w:r>
    </w:p>
    <w:p w:rsidR="001826A0" w:rsidRPr="00EA107E" w:rsidRDefault="001826A0" w:rsidP="001826A0">
      <w:pPr>
        <w:spacing w:before="40" w:after="40" w:line="240" w:lineRule="auto"/>
        <w:ind w:firstLine="709"/>
        <w:rPr>
          <w:sz w:val="24"/>
          <w:szCs w:val="24"/>
          <w:lang w:val="es-ES"/>
        </w:rPr>
      </w:pPr>
      <w:r w:rsidRPr="00EA107E">
        <w:rPr>
          <w:sz w:val="24"/>
          <w:szCs w:val="24"/>
          <w:lang w:val="es-ES"/>
        </w:rPr>
        <w:t>- Người học sau tốt nghiệp có năng lực tự học, tự cập nhật những tiến bộ khoa học công nghệ trong phạm vi ngành, nghề để nâng cao trình độ hoặc học liên thông lên trình độ cao hơn trong cùng ngành nghề hoặc trong nhóm ngành, nghề hoặc trong cùng lĩnh vực đào tạo.</w:t>
      </w:r>
    </w:p>
    <w:p w:rsidR="001826A0" w:rsidRPr="00EA107E" w:rsidRDefault="001826A0" w:rsidP="001826A0">
      <w:pPr>
        <w:spacing w:before="40" w:after="40" w:line="240" w:lineRule="auto"/>
        <w:ind w:firstLine="709"/>
        <w:rPr>
          <w:b/>
          <w:sz w:val="24"/>
          <w:szCs w:val="24"/>
          <w:lang w:val="pt-BR"/>
        </w:rPr>
      </w:pPr>
      <w:r w:rsidRPr="00EA107E">
        <w:rPr>
          <w:b/>
          <w:iCs/>
          <w:sz w:val="24"/>
          <w:szCs w:val="24"/>
          <w:lang w:val="pt-BR"/>
        </w:rPr>
        <w:t xml:space="preserve"> 5. Khối lượng kiến thức và thời gian khóa học:</w:t>
      </w:r>
    </w:p>
    <w:p w:rsidR="001826A0" w:rsidRPr="00EA107E" w:rsidRDefault="001826A0" w:rsidP="001826A0">
      <w:pPr>
        <w:spacing w:before="40" w:after="40" w:line="240" w:lineRule="auto"/>
        <w:ind w:firstLine="709"/>
        <w:rPr>
          <w:sz w:val="24"/>
          <w:szCs w:val="24"/>
          <w:lang w:val="pt-BR"/>
        </w:rPr>
      </w:pPr>
      <w:r w:rsidRPr="00EA107E">
        <w:rPr>
          <w:sz w:val="24"/>
          <w:szCs w:val="24"/>
          <w:lang w:val="pt-BR"/>
        </w:rPr>
        <w:t xml:space="preserve">- Số lượng môn học, mô đun: </w:t>
      </w:r>
      <w:r w:rsidRPr="00EA107E">
        <w:rPr>
          <w:sz w:val="24"/>
          <w:szCs w:val="24"/>
          <w:lang w:val="pt-BR"/>
        </w:rPr>
        <w:tab/>
        <w:t>32</w:t>
      </w:r>
    </w:p>
    <w:p w:rsidR="001826A0" w:rsidRPr="00EA107E" w:rsidRDefault="001826A0" w:rsidP="001826A0">
      <w:pPr>
        <w:spacing w:before="40" w:after="40" w:line="240" w:lineRule="auto"/>
        <w:ind w:firstLine="709"/>
        <w:rPr>
          <w:sz w:val="24"/>
          <w:szCs w:val="24"/>
          <w:lang w:val="pt-BR"/>
        </w:rPr>
      </w:pPr>
      <w:r w:rsidRPr="00EA107E">
        <w:rPr>
          <w:sz w:val="24"/>
          <w:szCs w:val="24"/>
          <w:lang w:val="pt-BR"/>
        </w:rPr>
        <w:t xml:space="preserve">- Khối lượng kiến thức toàn khóa học: </w:t>
      </w:r>
      <w:r w:rsidRPr="00EA107E">
        <w:rPr>
          <w:sz w:val="24"/>
          <w:szCs w:val="24"/>
          <w:lang w:val="pt-BR"/>
        </w:rPr>
        <w:tab/>
        <w:t>2</w:t>
      </w:r>
      <w:r>
        <w:rPr>
          <w:sz w:val="24"/>
          <w:szCs w:val="24"/>
          <w:lang w:val="pt-BR"/>
        </w:rPr>
        <w:t>.535</w:t>
      </w:r>
      <w:r w:rsidRPr="00EA107E">
        <w:rPr>
          <w:sz w:val="24"/>
          <w:szCs w:val="24"/>
          <w:lang w:val="pt-BR"/>
        </w:rPr>
        <w:t xml:space="preserve"> giờ (</w:t>
      </w:r>
      <w:r>
        <w:rPr>
          <w:sz w:val="24"/>
          <w:szCs w:val="24"/>
          <w:lang w:val="pt-BR"/>
        </w:rPr>
        <w:t>9</w:t>
      </w:r>
      <w:r w:rsidRPr="00EA107E">
        <w:rPr>
          <w:sz w:val="24"/>
          <w:szCs w:val="24"/>
          <w:lang w:val="pt-BR"/>
        </w:rPr>
        <w:t>9 Tín chỉ)</w:t>
      </w:r>
    </w:p>
    <w:p w:rsidR="001826A0" w:rsidRPr="00EA107E" w:rsidRDefault="001826A0" w:rsidP="001826A0">
      <w:pPr>
        <w:spacing w:before="40" w:after="40" w:line="240" w:lineRule="auto"/>
        <w:ind w:firstLine="709"/>
        <w:rPr>
          <w:sz w:val="24"/>
          <w:szCs w:val="24"/>
          <w:lang w:val="pt-BR"/>
        </w:rPr>
      </w:pPr>
      <w:r w:rsidRPr="00EA107E">
        <w:rPr>
          <w:sz w:val="24"/>
          <w:szCs w:val="24"/>
          <w:lang w:val="pt-BR"/>
        </w:rPr>
        <w:t xml:space="preserve"> - Khối lượng các môn học chung</w:t>
      </w:r>
      <w:r w:rsidRPr="00EA107E">
        <w:rPr>
          <w:iCs/>
          <w:sz w:val="24"/>
          <w:szCs w:val="24"/>
          <w:lang w:val="de-DE"/>
        </w:rPr>
        <w:t>/đại cương</w:t>
      </w:r>
      <w:r w:rsidRPr="00EA107E">
        <w:rPr>
          <w:sz w:val="24"/>
          <w:szCs w:val="24"/>
          <w:lang w:val="pt-BR"/>
        </w:rPr>
        <w:t xml:space="preserve">: </w:t>
      </w:r>
      <w:r w:rsidRPr="00EA107E">
        <w:rPr>
          <w:sz w:val="24"/>
          <w:szCs w:val="24"/>
          <w:lang w:val="pt-BR"/>
        </w:rPr>
        <w:tab/>
        <w:t>435 giờ</w:t>
      </w:r>
    </w:p>
    <w:p w:rsidR="001826A0" w:rsidRPr="00EA107E" w:rsidRDefault="001826A0" w:rsidP="001826A0">
      <w:pPr>
        <w:spacing w:before="40" w:after="40" w:line="240" w:lineRule="auto"/>
        <w:ind w:firstLine="709"/>
        <w:rPr>
          <w:sz w:val="24"/>
          <w:szCs w:val="24"/>
          <w:lang w:val="pt-BR"/>
        </w:rPr>
      </w:pPr>
      <w:r w:rsidRPr="00EA107E">
        <w:rPr>
          <w:sz w:val="24"/>
          <w:szCs w:val="24"/>
          <w:lang w:val="pt-BR"/>
        </w:rPr>
        <w:t xml:space="preserve">- Khối lượng các môn học, mô đun chuyên môn: </w:t>
      </w:r>
      <w:r w:rsidRPr="00EA107E">
        <w:rPr>
          <w:sz w:val="24"/>
          <w:szCs w:val="24"/>
          <w:lang w:val="pt-BR"/>
        </w:rPr>
        <w:tab/>
      </w:r>
      <w:r>
        <w:rPr>
          <w:sz w:val="24"/>
          <w:szCs w:val="24"/>
          <w:lang w:val="pt-BR"/>
        </w:rPr>
        <w:t>2.100</w:t>
      </w:r>
      <w:r w:rsidRPr="00EA107E">
        <w:rPr>
          <w:sz w:val="24"/>
          <w:szCs w:val="24"/>
          <w:lang w:val="pt-BR"/>
        </w:rPr>
        <w:t xml:space="preserve"> giờ</w:t>
      </w:r>
    </w:p>
    <w:p w:rsidR="001826A0" w:rsidRPr="00EA107E" w:rsidRDefault="001826A0" w:rsidP="001826A0">
      <w:pPr>
        <w:spacing w:before="40" w:after="40" w:line="240" w:lineRule="auto"/>
        <w:ind w:firstLine="709"/>
        <w:rPr>
          <w:sz w:val="24"/>
          <w:szCs w:val="24"/>
          <w:lang w:val="pt-BR"/>
        </w:rPr>
      </w:pPr>
      <w:r w:rsidRPr="00EA107E">
        <w:rPr>
          <w:sz w:val="24"/>
          <w:szCs w:val="24"/>
          <w:lang w:val="pt-BR"/>
        </w:rPr>
        <w:t xml:space="preserve">- Khối lượng lý thuyết: </w:t>
      </w:r>
      <w:r>
        <w:rPr>
          <w:sz w:val="24"/>
          <w:szCs w:val="24"/>
          <w:lang w:val="pt-BR"/>
        </w:rPr>
        <w:t>745</w:t>
      </w:r>
      <w:r w:rsidRPr="00EA107E">
        <w:rPr>
          <w:sz w:val="24"/>
          <w:szCs w:val="24"/>
          <w:lang w:val="pt-BR"/>
        </w:rPr>
        <w:t xml:space="preserve"> giờ ; Thực hành, thực tập, thí nghiệm: 1</w:t>
      </w:r>
      <w:r>
        <w:rPr>
          <w:sz w:val="24"/>
          <w:szCs w:val="24"/>
          <w:lang w:val="pt-BR"/>
        </w:rPr>
        <w:t>695</w:t>
      </w:r>
      <w:r w:rsidRPr="00EA107E">
        <w:rPr>
          <w:sz w:val="24"/>
          <w:szCs w:val="24"/>
          <w:lang w:val="pt-BR"/>
        </w:rPr>
        <w:t xml:space="preserve"> giờ; Kiểm tra lý thuyết, thực hành: </w:t>
      </w:r>
      <w:r>
        <w:rPr>
          <w:sz w:val="24"/>
          <w:szCs w:val="24"/>
          <w:lang w:val="pt-BR"/>
        </w:rPr>
        <w:t>9</w:t>
      </w:r>
      <w:r w:rsidRPr="00EA107E">
        <w:rPr>
          <w:sz w:val="24"/>
          <w:szCs w:val="24"/>
          <w:lang w:val="pt-BR"/>
        </w:rPr>
        <w:t>5 giờ.</w:t>
      </w:r>
    </w:p>
    <w:p w:rsidR="001826A0" w:rsidRPr="00EA107E" w:rsidRDefault="001826A0" w:rsidP="001826A0">
      <w:pPr>
        <w:pStyle w:val="Heading2"/>
        <w:spacing w:before="40" w:after="40" w:line="240" w:lineRule="auto"/>
        <w:ind w:firstLine="709"/>
        <w:jc w:val="both"/>
        <w:rPr>
          <w:sz w:val="24"/>
          <w:szCs w:val="24"/>
        </w:rPr>
      </w:pPr>
      <w:r w:rsidRPr="00EA107E">
        <w:rPr>
          <w:sz w:val="24"/>
          <w:szCs w:val="24"/>
          <w:lang w:val="pt-BR"/>
        </w:rPr>
        <w:t>6</w:t>
      </w:r>
      <w:r w:rsidRPr="00EA107E">
        <w:rPr>
          <w:sz w:val="24"/>
          <w:szCs w:val="24"/>
        </w:rPr>
        <w:t>. Nội dung chương trình:</w:t>
      </w:r>
    </w:p>
    <w:tbl>
      <w:tblPr>
        <w:tblW w:w="9504" w:type="dxa"/>
        <w:tblInd w:w="113" w:type="dxa"/>
        <w:tblLook w:val="04A0" w:firstRow="1" w:lastRow="0" w:firstColumn="1" w:lastColumn="0" w:noHBand="0" w:noVBand="1"/>
      </w:tblPr>
      <w:tblGrid>
        <w:gridCol w:w="843"/>
        <w:gridCol w:w="4539"/>
        <w:gridCol w:w="709"/>
        <w:gridCol w:w="750"/>
        <w:gridCol w:w="595"/>
        <w:gridCol w:w="696"/>
        <w:gridCol w:w="652"/>
        <w:gridCol w:w="720"/>
      </w:tblGrid>
      <w:tr w:rsidR="001826A0" w:rsidRPr="004B3CAA" w:rsidTr="00544F96">
        <w:trPr>
          <w:trHeight w:val="330"/>
        </w:trPr>
        <w:tc>
          <w:tcPr>
            <w:tcW w:w="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Mã MH, MĐ</w:t>
            </w:r>
          </w:p>
        </w:tc>
        <w:tc>
          <w:tcPr>
            <w:tcW w:w="4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Tên học phần</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Số tín chỉ</w:t>
            </w:r>
          </w:p>
        </w:tc>
        <w:tc>
          <w:tcPr>
            <w:tcW w:w="2693" w:type="dxa"/>
            <w:gridSpan w:val="4"/>
            <w:tcBorders>
              <w:top w:val="single" w:sz="4" w:space="0" w:color="auto"/>
              <w:left w:val="nil"/>
              <w:bottom w:val="single" w:sz="4" w:space="0" w:color="auto"/>
              <w:right w:val="nil"/>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Thời gian học tập (giờ)</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Ghi chú</w:t>
            </w:r>
          </w:p>
        </w:tc>
      </w:tr>
      <w:tr w:rsidR="001826A0" w:rsidRPr="004B3CAA" w:rsidTr="00544F96">
        <w:trPr>
          <w:trHeight w:val="330"/>
        </w:trPr>
        <w:tc>
          <w:tcPr>
            <w:tcW w:w="843" w:type="dxa"/>
            <w:vMerge/>
            <w:tcBorders>
              <w:top w:val="single" w:sz="4" w:space="0" w:color="auto"/>
              <w:left w:val="single" w:sz="4" w:space="0" w:color="auto"/>
              <w:bottom w:val="single" w:sz="4" w:space="0" w:color="000000"/>
              <w:right w:val="single" w:sz="4" w:space="0" w:color="auto"/>
            </w:tcBorders>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p>
        </w:tc>
        <w:tc>
          <w:tcPr>
            <w:tcW w:w="4539" w:type="dxa"/>
            <w:vMerge/>
            <w:tcBorders>
              <w:top w:val="single" w:sz="4" w:space="0" w:color="auto"/>
              <w:left w:val="single" w:sz="4" w:space="0" w:color="auto"/>
              <w:bottom w:val="single" w:sz="4" w:space="0" w:color="auto"/>
              <w:right w:val="single" w:sz="4" w:space="0" w:color="auto"/>
            </w:tcBorders>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Tổng số</w:t>
            </w:r>
          </w:p>
        </w:tc>
        <w:tc>
          <w:tcPr>
            <w:tcW w:w="1943" w:type="dxa"/>
            <w:gridSpan w:val="3"/>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Trong đó</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p>
        </w:tc>
      </w:tr>
      <w:tr w:rsidR="001826A0" w:rsidRPr="004B3CAA" w:rsidTr="00544F96">
        <w:trPr>
          <w:trHeight w:val="330"/>
        </w:trPr>
        <w:tc>
          <w:tcPr>
            <w:tcW w:w="843" w:type="dxa"/>
            <w:vMerge/>
            <w:tcBorders>
              <w:top w:val="single" w:sz="4" w:space="0" w:color="auto"/>
              <w:left w:val="single" w:sz="4" w:space="0" w:color="auto"/>
              <w:bottom w:val="single" w:sz="4" w:space="0" w:color="000000"/>
              <w:right w:val="single" w:sz="4" w:space="0" w:color="auto"/>
            </w:tcBorders>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p>
        </w:tc>
        <w:tc>
          <w:tcPr>
            <w:tcW w:w="4539" w:type="dxa"/>
            <w:vMerge/>
            <w:tcBorders>
              <w:top w:val="single" w:sz="4" w:space="0" w:color="auto"/>
              <w:left w:val="single" w:sz="4" w:space="0" w:color="auto"/>
              <w:bottom w:val="single" w:sz="4" w:space="0" w:color="auto"/>
              <w:right w:val="single" w:sz="4" w:space="0" w:color="auto"/>
            </w:tcBorders>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p>
        </w:tc>
        <w:tc>
          <w:tcPr>
            <w:tcW w:w="750" w:type="dxa"/>
            <w:vMerge/>
            <w:tcBorders>
              <w:top w:val="nil"/>
              <w:left w:val="single" w:sz="4" w:space="0" w:color="auto"/>
              <w:bottom w:val="single" w:sz="4" w:space="0" w:color="auto"/>
              <w:right w:val="single" w:sz="4" w:space="0" w:color="auto"/>
            </w:tcBorders>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LT</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TH</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KT</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p>
        </w:tc>
      </w:tr>
      <w:tr w:rsidR="001826A0" w:rsidRPr="004B3CAA" w:rsidTr="00544F96">
        <w:trPr>
          <w:trHeight w:val="300"/>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I</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r w:rsidRPr="004B3CAA">
              <w:rPr>
                <w:rFonts w:eastAsia="Times New Roman"/>
                <w:b/>
                <w:bCs/>
                <w:sz w:val="24"/>
                <w:szCs w:val="24"/>
                <w:lang w:val="vi-VN" w:eastAsia="vi-VN"/>
              </w:rPr>
              <w:t>Các môn học chung</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19</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435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157</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255</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23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00"/>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MH01</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Giáo dục chính trị</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75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41</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29</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00"/>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MH02</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Pháp luật</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00"/>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MH03</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Giáo dục thể chất</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60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51</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00"/>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MH04</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Giáo dục Quốc phòng - An ninh</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75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36</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35</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00"/>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MH05</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Ngoại ngữ 1(Tiếng anh cơ sở)</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120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42</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72</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6</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00"/>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MH06</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Tin học</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75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15</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58</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II</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b/>
                <w:bCs/>
                <w:sz w:val="24"/>
                <w:szCs w:val="24"/>
                <w:lang w:val="vi-VN" w:eastAsia="vi-VN"/>
              </w:rPr>
            </w:pPr>
            <w:r w:rsidRPr="004B3CAA">
              <w:rPr>
                <w:rFonts w:eastAsia="Times New Roman"/>
                <w:b/>
                <w:bCs/>
                <w:sz w:val="24"/>
                <w:szCs w:val="24"/>
                <w:lang w:val="vi-VN" w:eastAsia="vi-VN"/>
              </w:rPr>
              <w:t>Các môn học, mô đun chuyên môn</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80</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2100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588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1440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72</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r w:rsidRPr="004B3CAA">
              <w:rPr>
                <w:rFonts w:eastAsia="Times New Roman"/>
                <w:b/>
                <w:bCs/>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II.1</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b/>
                <w:bCs/>
                <w:i/>
                <w:iCs/>
                <w:sz w:val="24"/>
                <w:szCs w:val="24"/>
                <w:lang w:val="vi-VN" w:eastAsia="vi-VN"/>
              </w:rPr>
            </w:pPr>
            <w:r w:rsidRPr="004B3CAA">
              <w:rPr>
                <w:rFonts w:eastAsia="Times New Roman"/>
                <w:b/>
                <w:bCs/>
                <w:i/>
                <w:iCs/>
                <w:sz w:val="24"/>
                <w:szCs w:val="24"/>
                <w:lang w:val="vi-VN" w:eastAsia="vi-VN"/>
              </w:rPr>
              <w:t>Các mô học, mô đun cơ sở</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25</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435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294</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116</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25</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b/>
                <w:bCs/>
                <w:i/>
                <w:iCs/>
                <w:sz w:val="24"/>
                <w:szCs w:val="24"/>
                <w:lang w:val="vi-VN" w:eastAsia="vi-VN"/>
              </w:rPr>
            </w:pPr>
            <w:r w:rsidRPr="004B3CAA">
              <w:rPr>
                <w:rFonts w:eastAsia="Times New Roman"/>
                <w:b/>
                <w:bCs/>
                <w:i/>
                <w:iCs/>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MĐ07</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Ngoại ngữ 2 (Tiếng anh chuyên ngành)</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i/>
                <w:iCs/>
                <w:sz w:val="24"/>
                <w:szCs w:val="24"/>
                <w:lang w:val="vi-VN" w:eastAsia="vi-VN"/>
              </w:rPr>
            </w:pPr>
            <w:r w:rsidRPr="004B3CAA">
              <w:rPr>
                <w:rFonts w:eastAsia="Times New Roman"/>
                <w:i/>
                <w:iCs/>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lastRenderedPageBreak/>
              <w:t>MĐ08</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Hóa học</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60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29</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MĐ09</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Giải phẫu - Sinh lý</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75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42</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29</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MĐ10</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Mô phôi</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60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29</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MĐ11</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Sinh lý bệnh</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MĐ12</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Dược lý</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MĐ13</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Dinh dưỡng - Tiết chế</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14</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MĐ14</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Điều dưỡng cơ sở</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60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29</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MĐ15</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Sức khỏe - Môi trường và vệ sinh</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14</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MĐ16</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Tổ chức Y tế và Y đức</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14</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MĐ17</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Bệnh học cơ sở - DSKHHGĐ</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42</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28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II.2</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b/>
                <w:bCs/>
                <w:i/>
                <w:iCs/>
                <w:sz w:val="24"/>
                <w:szCs w:val="24"/>
                <w:lang w:val="vi-VN" w:eastAsia="vi-VN"/>
              </w:rPr>
            </w:pPr>
            <w:r w:rsidRPr="004B3CAA">
              <w:rPr>
                <w:rFonts w:eastAsia="Times New Roman"/>
                <w:b/>
                <w:bCs/>
                <w:i/>
                <w:iCs/>
                <w:sz w:val="24"/>
                <w:szCs w:val="24"/>
                <w:lang w:val="vi-VN" w:eastAsia="vi-VN"/>
              </w:rPr>
              <w:t>Môn học, mô đun chuyên môn</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54</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1650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280</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1324</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46</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b/>
                <w:bCs/>
                <w:i/>
                <w:iCs/>
                <w:sz w:val="24"/>
                <w:szCs w:val="24"/>
                <w:lang w:val="vi-VN" w:eastAsia="vi-VN"/>
              </w:rPr>
            </w:pPr>
            <w:r w:rsidRPr="004B3CAA">
              <w:rPr>
                <w:rFonts w:eastAsia="Times New Roman"/>
                <w:b/>
                <w:bCs/>
                <w:i/>
                <w:iCs/>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MĐ18</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Hóa phân tích</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60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29</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30"/>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MĐ19</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KTXNCB-Công tác bảo đảm&amp;KTCLXN</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60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29</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MĐ20</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Giải phẫu bệnh</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60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29</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MĐ21</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Huyết học</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105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42</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58</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MĐ22</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Độc chất học lâm sàng</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60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28</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29</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noWrap/>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MĐ23</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Hóa sinh</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105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42</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58</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720" w:type="dxa"/>
            <w:tcBorders>
              <w:top w:val="nil"/>
              <w:left w:val="nil"/>
              <w:bottom w:val="single" w:sz="4" w:space="0" w:color="auto"/>
              <w:right w:val="single" w:sz="4" w:space="0" w:color="auto"/>
            </w:tcBorders>
            <w:shd w:val="clear" w:color="auto" w:fill="auto"/>
            <w:noWrap/>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MĐ24</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Vi sinh</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105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42</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58</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MĐ25</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Ký sinh trùng</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105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42</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58</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5</w:t>
            </w:r>
          </w:p>
        </w:tc>
        <w:tc>
          <w:tcPr>
            <w:tcW w:w="720" w:type="dxa"/>
            <w:tcBorders>
              <w:top w:val="nil"/>
              <w:left w:val="nil"/>
              <w:bottom w:val="single" w:sz="4" w:space="0" w:color="auto"/>
              <w:right w:val="single" w:sz="4" w:space="0" w:color="auto"/>
            </w:tcBorders>
            <w:shd w:val="clear" w:color="auto" w:fill="auto"/>
            <w:noWrap/>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7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MĐ26</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TTLS bệnh học cơ sở - DSKKHGĐ</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90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88</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2</w:t>
            </w:r>
          </w:p>
        </w:tc>
        <w:tc>
          <w:tcPr>
            <w:tcW w:w="720" w:type="dxa"/>
            <w:tcBorders>
              <w:top w:val="nil"/>
              <w:left w:val="nil"/>
              <w:bottom w:val="single" w:sz="4" w:space="0" w:color="auto"/>
              <w:right w:val="single" w:sz="4" w:space="0" w:color="auto"/>
            </w:tcBorders>
            <w:shd w:val="clear" w:color="auto" w:fill="auto"/>
            <w:noWrap/>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40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MĐ27</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TTLS xét nghiệm vi sinh</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135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132</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MĐ28</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TTLS xét nghiệm ký sinh trùng</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135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132</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MĐ29</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TTLS xét nghiệm huyết học</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135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132</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noWrap/>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MĐ30</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TTLS xét nghiệm hóa sinh</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135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132</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MĐ31</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Thực tập tốt nghiệp</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8</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360</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360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BC</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II.3</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b/>
                <w:bCs/>
                <w:i/>
                <w:iCs/>
                <w:sz w:val="24"/>
                <w:szCs w:val="24"/>
                <w:lang w:val="vi-VN" w:eastAsia="vi-VN"/>
              </w:rPr>
            </w:pPr>
            <w:r w:rsidRPr="004B3CAA">
              <w:rPr>
                <w:rFonts w:eastAsia="Times New Roman"/>
                <w:b/>
                <w:bCs/>
                <w:i/>
                <w:iCs/>
                <w:sz w:val="24"/>
                <w:szCs w:val="24"/>
                <w:lang w:val="vi-VN" w:eastAsia="vi-VN"/>
              </w:rPr>
              <w:t>Môn học, mô đun tự chọn</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1</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15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14</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1</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i/>
                <w:iCs/>
                <w:sz w:val="24"/>
                <w:szCs w:val="24"/>
                <w:lang w:val="vi-VN" w:eastAsia="vi-VN"/>
              </w:rPr>
            </w:pPr>
            <w:r w:rsidRPr="004B3CAA">
              <w:rPr>
                <w:rFonts w:eastAsia="Times New Roman"/>
                <w:b/>
                <w:bCs/>
                <w:i/>
                <w:iCs/>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MĐ32</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Truyền thông giáo dục sức khỏe</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14</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15"/>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MĐ33</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rPr>
                <w:rFonts w:eastAsia="Times New Roman"/>
                <w:sz w:val="24"/>
                <w:szCs w:val="24"/>
                <w:lang w:val="vi-VN" w:eastAsia="vi-VN"/>
              </w:rPr>
            </w:pPr>
            <w:r w:rsidRPr="004B3CAA">
              <w:rPr>
                <w:rFonts w:eastAsia="Times New Roman"/>
                <w:sz w:val="24"/>
                <w:szCs w:val="24"/>
                <w:lang w:val="vi-VN" w:eastAsia="vi-VN"/>
              </w:rPr>
              <w:t>Nghiên cứu khoa học</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14</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0</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1</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sz w:val="24"/>
                <w:szCs w:val="24"/>
                <w:lang w:val="vi-VN" w:eastAsia="vi-VN"/>
              </w:rPr>
            </w:pPr>
            <w:r w:rsidRPr="004B3CAA">
              <w:rPr>
                <w:rFonts w:eastAsia="Times New Roman"/>
                <w:sz w:val="24"/>
                <w:szCs w:val="24"/>
                <w:lang w:val="vi-VN" w:eastAsia="vi-VN"/>
              </w:rPr>
              <w:t> </w:t>
            </w:r>
          </w:p>
        </w:tc>
      </w:tr>
      <w:tr w:rsidR="001826A0" w:rsidRPr="004B3CAA" w:rsidTr="00544F96">
        <w:trPr>
          <w:trHeight w:val="390"/>
        </w:trPr>
        <w:tc>
          <w:tcPr>
            <w:tcW w:w="843" w:type="dxa"/>
            <w:tcBorders>
              <w:top w:val="nil"/>
              <w:left w:val="single" w:sz="4" w:space="0" w:color="auto"/>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sz w:val="24"/>
                <w:szCs w:val="24"/>
                <w:lang w:val="vi-VN" w:eastAsia="vi-VN"/>
              </w:rPr>
            </w:pPr>
            <w:r w:rsidRPr="004B3CAA">
              <w:rPr>
                <w:rFonts w:eastAsia="Times New Roman"/>
                <w:sz w:val="24"/>
                <w:szCs w:val="24"/>
                <w:lang w:val="vi-VN" w:eastAsia="vi-VN"/>
              </w:rPr>
              <w:t> </w:t>
            </w:r>
          </w:p>
        </w:tc>
        <w:tc>
          <w:tcPr>
            <w:tcW w:w="453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Tổng cộng</w:t>
            </w:r>
          </w:p>
        </w:tc>
        <w:tc>
          <w:tcPr>
            <w:tcW w:w="709"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99</w:t>
            </w:r>
          </w:p>
        </w:tc>
        <w:tc>
          <w:tcPr>
            <w:tcW w:w="75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2535</w:t>
            </w:r>
          </w:p>
        </w:tc>
        <w:tc>
          <w:tcPr>
            <w:tcW w:w="595"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745</w:t>
            </w:r>
          </w:p>
        </w:tc>
        <w:tc>
          <w:tcPr>
            <w:tcW w:w="696"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1695</w:t>
            </w:r>
          </w:p>
        </w:tc>
        <w:tc>
          <w:tcPr>
            <w:tcW w:w="652"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center"/>
              <w:rPr>
                <w:rFonts w:eastAsia="Times New Roman"/>
                <w:b/>
                <w:bCs/>
                <w:sz w:val="24"/>
                <w:szCs w:val="24"/>
                <w:lang w:val="vi-VN" w:eastAsia="vi-VN"/>
              </w:rPr>
            </w:pPr>
            <w:r w:rsidRPr="004B3CAA">
              <w:rPr>
                <w:rFonts w:eastAsia="Times New Roman"/>
                <w:b/>
                <w:bCs/>
                <w:sz w:val="24"/>
                <w:szCs w:val="24"/>
                <w:lang w:val="vi-VN" w:eastAsia="vi-VN"/>
              </w:rPr>
              <w:t>95</w:t>
            </w:r>
          </w:p>
        </w:tc>
        <w:tc>
          <w:tcPr>
            <w:tcW w:w="720" w:type="dxa"/>
            <w:tcBorders>
              <w:top w:val="nil"/>
              <w:left w:val="nil"/>
              <w:bottom w:val="single" w:sz="4" w:space="0" w:color="auto"/>
              <w:right w:val="single" w:sz="4" w:space="0" w:color="auto"/>
            </w:tcBorders>
            <w:shd w:val="clear" w:color="auto" w:fill="auto"/>
            <w:vAlign w:val="center"/>
            <w:hideMark/>
          </w:tcPr>
          <w:p w:rsidR="001826A0" w:rsidRPr="004B3CAA" w:rsidRDefault="001826A0" w:rsidP="00544F96">
            <w:pPr>
              <w:spacing w:before="0" w:after="0" w:line="240" w:lineRule="auto"/>
              <w:jc w:val="left"/>
              <w:rPr>
                <w:rFonts w:eastAsia="Times New Roman"/>
                <w:b/>
                <w:bCs/>
                <w:sz w:val="24"/>
                <w:szCs w:val="24"/>
                <w:lang w:val="vi-VN" w:eastAsia="vi-VN"/>
              </w:rPr>
            </w:pPr>
            <w:r w:rsidRPr="004B3CAA">
              <w:rPr>
                <w:rFonts w:eastAsia="Times New Roman"/>
                <w:b/>
                <w:bCs/>
                <w:sz w:val="24"/>
                <w:szCs w:val="24"/>
                <w:lang w:val="vi-VN" w:eastAsia="vi-VN"/>
              </w:rPr>
              <w:t> </w:t>
            </w:r>
          </w:p>
        </w:tc>
      </w:tr>
    </w:tbl>
    <w:p w:rsidR="001826A0" w:rsidRPr="00EA107E" w:rsidRDefault="001826A0" w:rsidP="001826A0">
      <w:pPr>
        <w:autoSpaceDE w:val="0"/>
        <w:autoSpaceDN w:val="0"/>
        <w:adjustRightInd w:val="0"/>
        <w:spacing w:before="40" w:after="40" w:line="240" w:lineRule="auto"/>
        <w:ind w:firstLine="720"/>
        <w:jc w:val="center"/>
        <w:rPr>
          <w:sz w:val="24"/>
          <w:szCs w:val="24"/>
          <w:lang w:val="de-DE"/>
        </w:rPr>
      </w:pPr>
      <w:r w:rsidRPr="00EA107E">
        <w:rPr>
          <w:i/>
          <w:sz w:val="24"/>
          <w:szCs w:val="24"/>
          <w:lang w:val="de-DE"/>
        </w:rPr>
        <w:t>(Có nội dung chi tiết kèm theo)</w:t>
      </w:r>
    </w:p>
    <w:p w:rsidR="001826A0" w:rsidRPr="00EA107E" w:rsidRDefault="001826A0" w:rsidP="001826A0">
      <w:pPr>
        <w:spacing w:before="40" w:after="40" w:line="240" w:lineRule="auto"/>
        <w:ind w:firstLine="709"/>
        <w:rPr>
          <w:sz w:val="24"/>
          <w:szCs w:val="24"/>
          <w:lang w:val="de-DE"/>
        </w:rPr>
      </w:pPr>
      <w:r w:rsidRPr="00EA107E">
        <w:rPr>
          <w:b/>
          <w:sz w:val="24"/>
          <w:szCs w:val="24"/>
          <w:lang w:val="de-DE"/>
        </w:rPr>
        <w:t>7. Hướng dẫn sử dụng chương trình</w:t>
      </w:r>
    </w:p>
    <w:p w:rsidR="001826A0" w:rsidRPr="00EA107E" w:rsidRDefault="001826A0" w:rsidP="001826A0">
      <w:pPr>
        <w:tabs>
          <w:tab w:val="left" w:pos="567"/>
        </w:tabs>
        <w:spacing w:before="40" w:after="40" w:line="240" w:lineRule="auto"/>
        <w:ind w:firstLine="709"/>
        <w:rPr>
          <w:iCs/>
          <w:sz w:val="24"/>
          <w:szCs w:val="24"/>
          <w:lang w:val="de-DE"/>
        </w:rPr>
      </w:pPr>
      <w:r w:rsidRPr="00EA107E">
        <w:rPr>
          <w:iCs/>
          <w:sz w:val="24"/>
          <w:szCs w:val="24"/>
          <w:lang w:val="de-DE"/>
        </w:rPr>
        <w:t>7.1. Hướng dẫn thi tốt nghiệp</w:t>
      </w:r>
    </w:p>
    <w:tbl>
      <w:tblPr>
        <w:tblW w:w="9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486"/>
        <w:gridCol w:w="2340"/>
        <w:gridCol w:w="2725"/>
      </w:tblGrid>
      <w:tr w:rsidR="001826A0" w:rsidRPr="00EA107E" w:rsidTr="00544F96">
        <w:tc>
          <w:tcPr>
            <w:tcW w:w="654" w:type="dxa"/>
            <w:tcBorders>
              <w:top w:val="single" w:sz="4" w:space="0" w:color="auto"/>
              <w:left w:val="single" w:sz="4" w:space="0" w:color="auto"/>
              <w:bottom w:val="single" w:sz="4" w:space="0" w:color="auto"/>
              <w:right w:val="single" w:sz="4" w:space="0" w:color="auto"/>
            </w:tcBorders>
            <w:vAlign w:val="center"/>
          </w:tcPr>
          <w:p w:rsidR="001826A0" w:rsidRPr="00EA107E" w:rsidRDefault="001826A0" w:rsidP="00544F96">
            <w:pPr>
              <w:spacing w:before="40" w:after="40" w:line="240" w:lineRule="auto"/>
              <w:jc w:val="center"/>
              <w:rPr>
                <w:b/>
                <w:bCs/>
                <w:iCs/>
                <w:sz w:val="24"/>
                <w:szCs w:val="24"/>
              </w:rPr>
            </w:pPr>
            <w:r w:rsidRPr="00EA107E">
              <w:rPr>
                <w:b/>
                <w:bCs/>
                <w:iCs/>
                <w:sz w:val="24"/>
                <w:szCs w:val="24"/>
              </w:rPr>
              <w:t>Số TT</w:t>
            </w:r>
          </w:p>
        </w:tc>
        <w:tc>
          <w:tcPr>
            <w:tcW w:w="3486" w:type="dxa"/>
            <w:tcBorders>
              <w:top w:val="single" w:sz="4" w:space="0" w:color="auto"/>
              <w:left w:val="single" w:sz="4" w:space="0" w:color="auto"/>
              <w:bottom w:val="single" w:sz="4" w:space="0" w:color="auto"/>
              <w:right w:val="single" w:sz="4" w:space="0" w:color="auto"/>
            </w:tcBorders>
            <w:vAlign w:val="center"/>
          </w:tcPr>
          <w:p w:rsidR="001826A0" w:rsidRPr="00EA107E" w:rsidRDefault="001826A0" w:rsidP="00544F96">
            <w:pPr>
              <w:spacing w:before="40" w:after="40" w:line="240" w:lineRule="auto"/>
              <w:jc w:val="center"/>
              <w:rPr>
                <w:b/>
                <w:bCs/>
                <w:iCs/>
                <w:sz w:val="24"/>
                <w:szCs w:val="24"/>
              </w:rPr>
            </w:pPr>
            <w:r w:rsidRPr="00EA107E">
              <w:rPr>
                <w:b/>
                <w:bCs/>
                <w:iCs/>
                <w:sz w:val="24"/>
                <w:szCs w:val="24"/>
              </w:rPr>
              <w:t>Môn thi</w:t>
            </w:r>
          </w:p>
        </w:tc>
        <w:tc>
          <w:tcPr>
            <w:tcW w:w="2340" w:type="dxa"/>
            <w:tcBorders>
              <w:top w:val="single" w:sz="4" w:space="0" w:color="auto"/>
              <w:left w:val="single" w:sz="4" w:space="0" w:color="auto"/>
              <w:bottom w:val="single" w:sz="4" w:space="0" w:color="auto"/>
              <w:right w:val="single" w:sz="4" w:space="0" w:color="auto"/>
            </w:tcBorders>
            <w:vAlign w:val="center"/>
          </w:tcPr>
          <w:p w:rsidR="001826A0" w:rsidRPr="00EA107E" w:rsidRDefault="001826A0" w:rsidP="00544F96">
            <w:pPr>
              <w:spacing w:before="40" w:after="40" w:line="240" w:lineRule="auto"/>
              <w:jc w:val="center"/>
              <w:rPr>
                <w:b/>
                <w:bCs/>
                <w:iCs/>
                <w:sz w:val="24"/>
                <w:szCs w:val="24"/>
              </w:rPr>
            </w:pPr>
            <w:r w:rsidRPr="00EA107E">
              <w:rPr>
                <w:b/>
                <w:bCs/>
                <w:iCs/>
                <w:sz w:val="24"/>
                <w:szCs w:val="24"/>
              </w:rPr>
              <w:t>Hình thức thi</w:t>
            </w:r>
          </w:p>
        </w:tc>
        <w:tc>
          <w:tcPr>
            <w:tcW w:w="2725" w:type="dxa"/>
            <w:tcBorders>
              <w:top w:val="single" w:sz="4" w:space="0" w:color="auto"/>
              <w:left w:val="single" w:sz="4" w:space="0" w:color="auto"/>
              <w:bottom w:val="single" w:sz="4" w:space="0" w:color="auto"/>
              <w:right w:val="single" w:sz="4" w:space="0" w:color="auto"/>
            </w:tcBorders>
            <w:vAlign w:val="center"/>
          </w:tcPr>
          <w:p w:rsidR="001826A0" w:rsidRPr="00EA107E" w:rsidRDefault="001826A0" w:rsidP="00544F96">
            <w:pPr>
              <w:spacing w:before="40" w:after="40" w:line="240" w:lineRule="auto"/>
              <w:jc w:val="center"/>
              <w:rPr>
                <w:b/>
                <w:bCs/>
                <w:iCs/>
                <w:sz w:val="24"/>
                <w:szCs w:val="24"/>
              </w:rPr>
            </w:pPr>
            <w:r w:rsidRPr="00EA107E">
              <w:rPr>
                <w:b/>
                <w:bCs/>
                <w:iCs/>
                <w:sz w:val="24"/>
                <w:szCs w:val="24"/>
              </w:rPr>
              <w:t>Thời gian thi</w:t>
            </w:r>
          </w:p>
        </w:tc>
      </w:tr>
      <w:tr w:rsidR="001826A0" w:rsidRPr="00EA107E" w:rsidTr="00544F96">
        <w:tc>
          <w:tcPr>
            <w:tcW w:w="654" w:type="dxa"/>
            <w:tcBorders>
              <w:top w:val="single" w:sz="4" w:space="0" w:color="auto"/>
              <w:left w:val="single" w:sz="4" w:space="0" w:color="auto"/>
              <w:bottom w:val="single" w:sz="4" w:space="0" w:color="auto"/>
              <w:right w:val="single" w:sz="4" w:space="0" w:color="auto"/>
            </w:tcBorders>
            <w:vAlign w:val="center"/>
          </w:tcPr>
          <w:p w:rsidR="001826A0" w:rsidRPr="00EA107E" w:rsidRDefault="001826A0" w:rsidP="00544F96">
            <w:pPr>
              <w:spacing w:before="40" w:after="40" w:line="240" w:lineRule="auto"/>
              <w:jc w:val="center"/>
              <w:rPr>
                <w:bCs/>
                <w:iCs/>
                <w:sz w:val="24"/>
                <w:szCs w:val="24"/>
              </w:rPr>
            </w:pPr>
            <w:r w:rsidRPr="00EA107E">
              <w:rPr>
                <w:bCs/>
                <w:iCs/>
                <w:sz w:val="24"/>
                <w:szCs w:val="24"/>
              </w:rPr>
              <w:t>1</w:t>
            </w:r>
          </w:p>
        </w:tc>
        <w:tc>
          <w:tcPr>
            <w:tcW w:w="3486" w:type="dxa"/>
            <w:tcBorders>
              <w:top w:val="single" w:sz="4" w:space="0" w:color="auto"/>
              <w:left w:val="single" w:sz="4" w:space="0" w:color="auto"/>
              <w:bottom w:val="single" w:sz="4" w:space="0" w:color="auto"/>
              <w:right w:val="single" w:sz="4" w:space="0" w:color="auto"/>
            </w:tcBorders>
            <w:vAlign w:val="center"/>
          </w:tcPr>
          <w:p w:rsidR="001826A0" w:rsidRPr="00EA107E" w:rsidRDefault="001826A0" w:rsidP="00544F96">
            <w:pPr>
              <w:spacing w:before="40" w:after="40" w:line="240" w:lineRule="auto"/>
              <w:rPr>
                <w:bCs/>
                <w:iCs/>
                <w:sz w:val="24"/>
                <w:szCs w:val="24"/>
              </w:rPr>
            </w:pPr>
            <w:r w:rsidRPr="00EA107E">
              <w:rPr>
                <w:bCs/>
                <w:iCs/>
                <w:sz w:val="24"/>
                <w:szCs w:val="24"/>
              </w:rPr>
              <w:t>Chính trị</w:t>
            </w:r>
          </w:p>
        </w:tc>
        <w:tc>
          <w:tcPr>
            <w:tcW w:w="2340" w:type="dxa"/>
            <w:tcBorders>
              <w:top w:val="single" w:sz="4" w:space="0" w:color="auto"/>
              <w:left w:val="single" w:sz="4" w:space="0" w:color="auto"/>
              <w:bottom w:val="single" w:sz="4" w:space="0" w:color="auto"/>
              <w:right w:val="single" w:sz="4" w:space="0" w:color="auto"/>
            </w:tcBorders>
          </w:tcPr>
          <w:p w:rsidR="001826A0" w:rsidRPr="00EA107E" w:rsidRDefault="001826A0" w:rsidP="00544F96">
            <w:pPr>
              <w:spacing w:before="40" w:after="40" w:line="240" w:lineRule="auto"/>
              <w:rPr>
                <w:bCs/>
                <w:iCs/>
                <w:sz w:val="24"/>
                <w:szCs w:val="24"/>
              </w:rPr>
            </w:pPr>
            <w:r w:rsidRPr="00EA107E">
              <w:rPr>
                <w:bCs/>
                <w:iCs/>
                <w:sz w:val="24"/>
                <w:szCs w:val="24"/>
              </w:rPr>
              <w:t>Viết</w:t>
            </w:r>
          </w:p>
          <w:p w:rsidR="001826A0" w:rsidRPr="00EA107E" w:rsidRDefault="001826A0" w:rsidP="00544F96">
            <w:pPr>
              <w:spacing w:before="40" w:after="40" w:line="240" w:lineRule="auto"/>
              <w:rPr>
                <w:bCs/>
                <w:iCs/>
                <w:sz w:val="24"/>
                <w:szCs w:val="24"/>
              </w:rPr>
            </w:pPr>
            <w:r w:rsidRPr="00EA107E">
              <w:rPr>
                <w:bCs/>
                <w:iCs/>
                <w:sz w:val="24"/>
                <w:szCs w:val="24"/>
              </w:rPr>
              <w:t>Trắc nghiệm</w:t>
            </w:r>
          </w:p>
        </w:tc>
        <w:tc>
          <w:tcPr>
            <w:tcW w:w="2725" w:type="dxa"/>
            <w:tcBorders>
              <w:top w:val="single" w:sz="4" w:space="0" w:color="auto"/>
              <w:left w:val="single" w:sz="4" w:space="0" w:color="auto"/>
              <w:bottom w:val="single" w:sz="4" w:space="0" w:color="auto"/>
              <w:right w:val="single" w:sz="4" w:space="0" w:color="auto"/>
            </w:tcBorders>
          </w:tcPr>
          <w:p w:rsidR="001826A0" w:rsidRPr="00EA107E" w:rsidRDefault="001826A0" w:rsidP="00544F96">
            <w:pPr>
              <w:spacing w:before="40" w:after="40" w:line="240" w:lineRule="auto"/>
              <w:rPr>
                <w:bCs/>
                <w:iCs/>
                <w:sz w:val="24"/>
                <w:szCs w:val="24"/>
              </w:rPr>
            </w:pPr>
            <w:r w:rsidRPr="00EA107E">
              <w:rPr>
                <w:bCs/>
                <w:iCs/>
                <w:sz w:val="24"/>
                <w:szCs w:val="24"/>
              </w:rPr>
              <w:t>Không quá 120 phút</w:t>
            </w:r>
          </w:p>
          <w:p w:rsidR="001826A0" w:rsidRPr="00EA107E" w:rsidRDefault="001826A0" w:rsidP="00544F96">
            <w:pPr>
              <w:spacing w:before="40" w:after="40" w:line="240" w:lineRule="auto"/>
              <w:rPr>
                <w:bCs/>
                <w:iCs/>
                <w:sz w:val="24"/>
                <w:szCs w:val="24"/>
              </w:rPr>
            </w:pPr>
            <w:r w:rsidRPr="00EA107E">
              <w:rPr>
                <w:bCs/>
                <w:iCs/>
                <w:sz w:val="24"/>
                <w:szCs w:val="24"/>
              </w:rPr>
              <w:t>Không quá 60 phút</w:t>
            </w:r>
          </w:p>
        </w:tc>
      </w:tr>
      <w:tr w:rsidR="001826A0" w:rsidRPr="00EA107E" w:rsidTr="00544F96">
        <w:trPr>
          <w:trHeight w:val="70"/>
        </w:trPr>
        <w:tc>
          <w:tcPr>
            <w:tcW w:w="654" w:type="dxa"/>
            <w:tcBorders>
              <w:top w:val="single" w:sz="4" w:space="0" w:color="auto"/>
              <w:left w:val="single" w:sz="4" w:space="0" w:color="auto"/>
              <w:bottom w:val="single" w:sz="4" w:space="0" w:color="auto"/>
              <w:right w:val="single" w:sz="4" w:space="0" w:color="auto"/>
            </w:tcBorders>
          </w:tcPr>
          <w:p w:rsidR="001826A0" w:rsidRPr="00EA107E" w:rsidRDefault="001826A0" w:rsidP="00544F96">
            <w:pPr>
              <w:spacing w:before="40" w:after="40" w:line="240" w:lineRule="auto"/>
              <w:jc w:val="center"/>
              <w:rPr>
                <w:bCs/>
                <w:iCs/>
                <w:sz w:val="24"/>
                <w:szCs w:val="24"/>
              </w:rPr>
            </w:pPr>
            <w:r w:rsidRPr="00EA107E">
              <w:rPr>
                <w:bCs/>
                <w:iCs/>
                <w:sz w:val="24"/>
                <w:szCs w:val="24"/>
              </w:rPr>
              <w:t>2</w:t>
            </w:r>
          </w:p>
        </w:tc>
        <w:tc>
          <w:tcPr>
            <w:tcW w:w="3486" w:type="dxa"/>
            <w:tcBorders>
              <w:top w:val="single" w:sz="4" w:space="0" w:color="auto"/>
              <w:left w:val="single" w:sz="4" w:space="0" w:color="auto"/>
              <w:bottom w:val="single" w:sz="4" w:space="0" w:color="auto"/>
              <w:right w:val="single" w:sz="4" w:space="0" w:color="auto"/>
            </w:tcBorders>
          </w:tcPr>
          <w:p w:rsidR="001826A0" w:rsidRPr="00EA107E" w:rsidRDefault="001826A0" w:rsidP="00544F96">
            <w:pPr>
              <w:spacing w:before="40" w:after="40" w:line="240" w:lineRule="auto"/>
              <w:rPr>
                <w:bCs/>
                <w:iCs/>
                <w:sz w:val="24"/>
                <w:szCs w:val="24"/>
              </w:rPr>
            </w:pPr>
            <w:r w:rsidRPr="00EA107E">
              <w:rPr>
                <w:bCs/>
                <w:iCs/>
                <w:sz w:val="24"/>
                <w:szCs w:val="24"/>
              </w:rPr>
              <w:t>Kiến thức, kỹ năng:</w:t>
            </w:r>
          </w:p>
          <w:p w:rsidR="001826A0" w:rsidRPr="00EA107E" w:rsidRDefault="001826A0" w:rsidP="00544F96">
            <w:pPr>
              <w:spacing w:before="40" w:after="40" w:line="240" w:lineRule="auto"/>
              <w:rPr>
                <w:bCs/>
                <w:iCs/>
                <w:sz w:val="24"/>
                <w:szCs w:val="24"/>
              </w:rPr>
            </w:pPr>
            <w:r w:rsidRPr="00EA107E">
              <w:rPr>
                <w:bCs/>
                <w:iCs/>
                <w:sz w:val="24"/>
                <w:szCs w:val="24"/>
              </w:rPr>
              <w:t>- Lý thuyết</w:t>
            </w:r>
          </w:p>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r w:rsidRPr="00EA107E">
              <w:rPr>
                <w:bCs/>
                <w:iCs/>
                <w:sz w:val="24"/>
                <w:szCs w:val="24"/>
              </w:rPr>
              <w:t>- Thực hành</w:t>
            </w:r>
          </w:p>
          <w:p w:rsidR="001826A0" w:rsidRPr="00EA107E" w:rsidRDefault="001826A0" w:rsidP="00544F96">
            <w:pPr>
              <w:spacing w:before="40" w:after="40" w:line="240" w:lineRule="auto"/>
              <w:rPr>
                <w:bCs/>
                <w:i/>
                <w:iCs/>
                <w:sz w:val="24"/>
                <w:szCs w:val="24"/>
              </w:rPr>
            </w:pPr>
            <w:r w:rsidRPr="00EA107E">
              <w:rPr>
                <w:bCs/>
                <w:iCs/>
                <w:sz w:val="24"/>
                <w:szCs w:val="24"/>
              </w:rPr>
              <w:t xml:space="preserve">- Mô đun thi tốt nghiệp </w:t>
            </w:r>
            <w:r w:rsidRPr="00EA107E">
              <w:rPr>
                <w:bCs/>
                <w:i/>
                <w:iCs/>
                <w:sz w:val="24"/>
                <w:szCs w:val="24"/>
              </w:rPr>
              <w:t>(tích hợp lý thuyết với thực hành)</w:t>
            </w:r>
          </w:p>
          <w:p w:rsidR="001826A0" w:rsidRPr="00EA107E" w:rsidRDefault="001826A0" w:rsidP="00544F96">
            <w:pPr>
              <w:spacing w:before="40" w:after="40" w:line="240" w:lineRule="auto"/>
              <w:rPr>
                <w:bCs/>
                <w:i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r w:rsidRPr="00EA107E">
              <w:rPr>
                <w:bCs/>
                <w:iCs/>
                <w:sz w:val="24"/>
                <w:szCs w:val="24"/>
              </w:rPr>
              <w:t>Viết</w:t>
            </w:r>
          </w:p>
          <w:p w:rsidR="001826A0" w:rsidRPr="00EA107E" w:rsidRDefault="001826A0" w:rsidP="00544F96">
            <w:pPr>
              <w:spacing w:before="40" w:after="40" w:line="240" w:lineRule="auto"/>
              <w:rPr>
                <w:bCs/>
                <w:iCs/>
                <w:sz w:val="24"/>
                <w:szCs w:val="24"/>
              </w:rPr>
            </w:pPr>
            <w:r w:rsidRPr="00EA107E">
              <w:rPr>
                <w:bCs/>
                <w:iCs/>
                <w:sz w:val="24"/>
                <w:szCs w:val="24"/>
              </w:rPr>
              <w:t>Trắc nghiệm</w:t>
            </w:r>
          </w:p>
          <w:p w:rsidR="001826A0" w:rsidRPr="00EA107E" w:rsidRDefault="001826A0" w:rsidP="00544F96">
            <w:pPr>
              <w:spacing w:before="40" w:after="40" w:line="240" w:lineRule="auto"/>
              <w:rPr>
                <w:bCs/>
                <w:iCs/>
                <w:sz w:val="24"/>
                <w:szCs w:val="24"/>
              </w:rPr>
            </w:pPr>
            <w:r w:rsidRPr="00EA107E">
              <w:rPr>
                <w:bCs/>
                <w:iCs/>
                <w:sz w:val="24"/>
                <w:szCs w:val="24"/>
              </w:rPr>
              <w:t>Vấn đáp</w:t>
            </w:r>
          </w:p>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r w:rsidRPr="00EA107E">
              <w:rPr>
                <w:bCs/>
                <w:iCs/>
                <w:sz w:val="24"/>
                <w:szCs w:val="24"/>
              </w:rPr>
              <w:t>Bài thi thực hành</w:t>
            </w:r>
          </w:p>
          <w:p w:rsidR="001826A0" w:rsidRPr="00EA107E" w:rsidRDefault="001826A0" w:rsidP="00544F96">
            <w:pPr>
              <w:spacing w:before="40" w:after="40" w:line="240" w:lineRule="auto"/>
              <w:rPr>
                <w:bCs/>
                <w:iCs/>
                <w:sz w:val="24"/>
                <w:szCs w:val="24"/>
              </w:rPr>
            </w:pPr>
            <w:r w:rsidRPr="00EA107E">
              <w:rPr>
                <w:bCs/>
                <w:iCs/>
                <w:sz w:val="24"/>
                <w:szCs w:val="24"/>
              </w:rPr>
              <w:t>Bài thi tích hợp lý thuyết và thực hành</w:t>
            </w:r>
          </w:p>
        </w:tc>
        <w:tc>
          <w:tcPr>
            <w:tcW w:w="2725" w:type="dxa"/>
            <w:tcBorders>
              <w:top w:val="single" w:sz="4" w:space="0" w:color="auto"/>
              <w:left w:val="single" w:sz="4" w:space="0" w:color="auto"/>
              <w:bottom w:val="single" w:sz="4" w:space="0" w:color="auto"/>
              <w:right w:val="single" w:sz="4" w:space="0" w:color="auto"/>
            </w:tcBorders>
          </w:tcPr>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r w:rsidRPr="00EA107E">
              <w:rPr>
                <w:bCs/>
                <w:iCs/>
                <w:sz w:val="24"/>
                <w:szCs w:val="24"/>
              </w:rPr>
              <w:t>Không quá 180 phút</w:t>
            </w:r>
          </w:p>
          <w:p w:rsidR="001826A0" w:rsidRPr="00EA107E" w:rsidRDefault="001826A0" w:rsidP="00544F96">
            <w:pPr>
              <w:spacing w:before="40" w:after="40" w:line="240" w:lineRule="auto"/>
              <w:rPr>
                <w:bCs/>
                <w:iCs/>
                <w:sz w:val="24"/>
                <w:szCs w:val="24"/>
              </w:rPr>
            </w:pPr>
            <w:r w:rsidRPr="00EA107E">
              <w:rPr>
                <w:bCs/>
                <w:iCs/>
                <w:sz w:val="24"/>
                <w:szCs w:val="24"/>
              </w:rPr>
              <w:t>Không quá 90 phút</w:t>
            </w:r>
          </w:p>
          <w:p w:rsidR="001826A0" w:rsidRPr="00EA107E" w:rsidRDefault="001826A0" w:rsidP="00544F96">
            <w:pPr>
              <w:spacing w:before="40" w:after="40" w:line="240" w:lineRule="auto"/>
              <w:rPr>
                <w:bCs/>
                <w:iCs/>
                <w:sz w:val="24"/>
                <w:szCs w:val="24"/>
              </w:rPr>
            </w:pPr>
            <w:r w:rsidRPr="00EA107E">
              <w:rPr>
                <w:bCs/>
                <w:iCs/>
                <w:sz w:val="24"/>
                <w:szCs w:val="24"/>
              </w:rPr>
              <w:t>Không quá 60 phút</w:t>
            </w:r>
          </w:p>
          <w:p w:rsidR="001826A0" w:rsidRPr="00EA107E" w:rsidRDefault="001826A0" w:rsidP="00544F96">
            <w:pPr>
              <w:spacing w:before="40" w:after="40" w:line="240" w:lineRule="auto"/>
              <w:rPr>
                <w:bCs/>
                <w:iCs/>
                <w:sz w:val="24"/>
                <w:szCs w:val="24"/>
              </w:rPr>
            </w:pPr>
            <w:r w:rsidRPr="00EA107E">
              <w:rPr>
                <w:bCs/>
                <w:iCs/>
                <w:sz w:val="24"/>
                <w:szCs w:val="24"/>
              </w:rPr>
              <w:lastRenderedPageBreak/>
              <w:t>(40 phút chuẩn bị và trả lời 20 phút/sinh viên)</w:t>
            </w:r>
          </w:p>
          <w:p w:rsidR="001826A0" w:rsidRPr="00EA107E" w:rsidRDefault="001826A0" w:rsidP="00544F96">
            <w:pPr>
              <w:spacing w:before="40" w:after="40" w:line="240" w:lineRule="auto"/>
              <w:rPr>
                <w:bCs/>
                <w:iCs/>
                <w:sz w:val="24"/>
                <w:szCs w:val="24"/>
              </w:rPr>
            </w:pPr>
            <w:r w:rsidRPr="00EA107E">
              <w:rPr>
                <w:bCs/>
                <w:iCs/>
                <w:sz w:val="24"/>
                <w:szCs w:val="24"/>
              </w:rPr>
              <w:t xml:space="preserve">Không quá 24 giờ </w:t>
            </w:r>
          </w:p>
          <w:p w:rsidR="001826A0" w:rsidRPr="00EA107E" w:rsidRDefault="001826A0" w:rsidP="00544F96">
            <w:pPr>
              <w:spacing w:before="40" w:after="40" w:line="240" w:lineRule="auto"/>
              <w:rPr>
                <w:bCs/>
                <w:iCs/>
                <w:sz w:val="24"/>
                <w:szCs w:val="24"/>
              </w:rPr>
            </w:pPr>
          </w:p>
          <w:p w:rsidR="001826A0" w:rsidRPr="00EA107E" w:rsidRDefault="001826A0" w:rsidP="00544F96">
            <w:pPr>
              <w:spacing w:before="40" w:after="40" w:line="240" w:lineRule="auto"/>
              <w:rPr>
                <w:bCs/>
                <w:iCs/>
                <w:sz w:val="24"/>
                <w:szCs w:val="24"/>
              </w:rPr>
            </w:pPr>
            <w:r w:rsidRPr="00EA107E">
              <w:rPr>
                <w:bCs/>
                <w:iCs/>
                <w:sz w:val="24"/>
                <w:szCs w:val="24"/>
              </w:rPr>
              <w:t xml:space="preserve">Không quá 24 giờ </w:t>
            </w:r>
          </w:p>
          <w:p w:rsidR="001826A0" w:rsidRPr="00EA107E" w:rsidRDefault="001826A0" w:rsidP="00544F96">
            <w:pPr>
              <w:spacing w:before="40" w:after="40" w:line="240" w:lineRule="auto"/>
              <w:rPr>
                <w:bCs/>
                <w:iCs/>
                <w:sz w:val="24"/>
                <w:szCs w:val="24"/>
              </w:rPr>
            </w:pPr>
          </w:p>
        </w:tc>
      </w:tr>
    </w:tbl>
    <w:p w:rsidR="001826A0" w:rsidRPr="00EA107E" w:rsidRDefault="001826A0" w:rsidP="001826A0">
      <w:pPr>
        <w:spacing w:before="40" w:after="40" w:line="240" w:lineRule="auto"/>
        <w:ind w:firstLine="709"/>
        <w:rPr>
          <w:iCs/>
          <w:sz w:val="24"/>
          <w:szCs w:val="24"/>
          <w:lang w:val="de-DE"/>
        </w:rPr>
      </w:pPr>
      <w:r w:rsidRPr="00EA107E">
        <w:rPr>
          <w:iCs/>
          <w:sz w:val="24"/>
          <w:szCs w:val="24"/>
          <w:lang w:val="de-DE"/>
        </w:rPr>
        <w:lastRenderedPageBreak/>
        <w:t>7.2. Hướng dẫn xác định nội dung và thời gian các hoạt động ngoại khóa:</w:t>
      </w:r>
    </w:p>
    <w:p w:rsidR="001826A0" w:rsidRPr="00EA107E" w:rsidRDefault="001826A0" w:rsidP="001826A0">
      <w:pPr>
        <w:shd w:val="clear" w:color="auto" w:fill="FFFFFF"/>
        <w:spacing w:before="40" w:after="40" w:line="240" w:lineRule="auto"/>
        <w:ind w:firstLine="709"/>
        <w:rPr>
          <w:iCs/>
          <w:sz w:val="24"/>
          <w:szCs w:val="24"/>
          <w:lang w:val="de-DE"/>
        </w:rPr>
      </w:pPr>
      <w:r w:rsidRPr="00EA107E">
        <w:rPr>
          <w:iCs/>
          <w:spacing w:val="-4"/>
          <w:sz w:val="24"/>
          <w:szCs w:val="24"/>
          <w:lang w:val="de-DE"/>
        </w:rPr>
        <w:t>Để sinh viên có nhận thức đầy đủ về nghề nghiệp đang theo học, bố trí cho sinh viên tham quan, thực tập tay nghề tại các khoa của một số bệnh viện hoặc các trung tâm Điều dưỡng, trung tâm chăm sóc sức khỏe cộng đồn</w:t>
      </w:r>
      <w:r w:rsidRPr="00EA107E">
        <w:rPr>
          <w:iCs/>
          <w:sz w:val="24"/>
          <w:szCs w:val="24"/>
          <w:lang w:val="de-DE"/>
        </w:rPr>
        <w:t>g.</w:t>
      </w:r>
    </w:p>
    <w:p w:rsidR="001826A0" w:rsidRPr="00EA107E" w:rsidRDefault="001826A0" w:rsidP="001826A0">
      <w:pPr>
        <w:shd w:val="clear" w:color="auto" w:fill="FFFFFF"/>
        <w:spacing w:before="40" w:after="40" w:line="240" w:lineRule="auto"/>
        <w:ind w:firstLine="709"/>
        <w:rPr>
          <w:iCs/>
          <w:spacing w:val="-4"/>
          <w:sz w:val="24"/>
          <w:szCs w:val="24"/>
          <w:lang w:val="de-DE"/>
        </w:rPr>
      </w:pPr>
      <w:r w:rsidRPr="00EA107E">
        <w:rPr>
          <w:rFonts w:ascii="Arial" w:hAnsi="Arial" w:cs="Arial"/>
          <w:color w:val="000000"/>
          <w:sz w:val="24"/>
          <w:szCs w:val="24"/>
          <w:shd w:val="clear" w:color="auto" w:fill="FFFFFF"/>
          <w:lang w:val="de-DE"/>
        </w:rPr>
        <w:t> </w:t>
      </w:r>
      <w:r w:rsidRPr="00EA107E">
        <w:rPr>
          <w:iCs/>
          <w:spacing w:val="-4"/>
          <w:sz w:val="24"/>
          <w:szCs w:val="24"/>
          <w:lang w:val="de-DE"/>
        </w:rPr>
        <w:t>Ðể mở rộng nhận thức và văn hóa xã hội, tăng cường thể chất, bố trí cho sinh viên tham tham gia các hoạt động thể dục thể thao, văn hóa văn nghệ, các hoạt động xã hội khác...</w:t>
      </w:r>
    </w:p>
    <w:p w:rsidR="001826A0" w:rsidRPr="00EA107E" w:rsidRDefault="001826A0" w:rsidP="001826A0">
      <w:pPr>
        <w:shd w:val="clear" w:color="auto" w:fill="FFFFFF"/>
        <w:spacing w:before="40" w:after="40" w:line="240" w:lineRule="auto"/>
        <w:ind w:firstLine="709"/>
        <w:rPr>
          <w:iCs/>
          <w:sz w:val="24"/>
          <w:szCs w:val="24"/>
          <w:lang w:val="de-DE"/>
        </w:rPr>
      </w:pPr>
      <w:r w:rsidRPr="00EA107E">
        <w:rPr>
          <w:iCs/>
          <w:sz w:val="24"/>
          <w:szCs w:val="24"/>
          <w:lang w:val="de-DE"/>
        </w:rPr>
        <w:t>Thời gian và nội dung hoạt động giáo dục ngoại khóa được bố trí như sau:</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66"/>
        <w:gridCol w:w="4623"/>
        <w:gridCol w:w="4151"/>
      </w:tblGrid>
      <w:tr w:rsidR="001826A0" w:rsidRPr="00EA107E" w:rsidTr="00544F9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826A0" w:rsidRPr="00EA107E" w:rsidRDefault="001826A0" w:rsidP="00544F96">
            <w:pPr>
              <w:spacing w:before="40" w:after="40" w:line="240" w:lineRule="auto"/>
              <w:jc w:val="center"/>
              <w:rPr>
                <w:b/>
                <w:iCs/>
                <w:sz w:val="24"/>
                <w:szCs w:val="24"/>
                <w:lang w:val="de-DE"/>
              </w:rPr>
            </w:pPr>
            <w:r w:rsidRPr="00EA107E">
              <w:rPr>
                <w:b/>
                <w:iCs/>
                <w:sz w:val="24"/>
                <w:szCs w:val="24"/>
                <w:lang w:val="de-DE"/>
              </w:rPr>
              <w:t>STT</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rsidR="001826A0" w:rsidRPr="00EA107E" w:rsidRDefault="001826A0" w:rsidP="00544F96">
            <w:pPr>
              <w:spacing w:before="40" w:after="40" w:line="240" w:lineRule="auto"/>
              <w:jc w:val="center"/>
              <w:rPr>
                <w:b/>
                <w:iCs/>
                <w:sz w:val="24"/>
                <w:szCs w:val="24"/>
                <w:lang w:val="de-DE"/>
              </w:rPr>
            </w:pPr>
            <w:r w:rsidRPr="00EA107E">
              <w:rPr>
                <w:b/>
                <w:iCs/>
                <w:sz w:val="24"/>
                <w:szCs w:val="24"/>
                <w:lang w:val="de-DE"/>
              </w:rPr>
              <w:t>Nội dung</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rsidR="001826A0" w:rsidRPr="00EA107E" w:rsidRDefault="001826A0" w:rsidP="00544F96">
            <w:pPr>
              <w:spacing w:before="40" w:after="40" w:line="240" w:lineRule="auto"/>
              <w:jc w:val="center"/>
              <w:rPr>
                <w:b/>
                <w:iCs/>
                <w:sz w:val="24"/>
                <w:szCs w:val="24"/>
                <w:lang w:val="de-DE"/>
              </w:rPr>
            </w:pPr>
            <w:r w:rsidRPr="00EA107E">
              <w:rPr>
                <w:b/>
                <w:iCs/>
                <w:sz w:val="24"/>
                <w:szCs w:val="24"/>
                <w:lang w:val="de-DE"/>
              </w:rPr>
              <w:t>Thời gian</w:t>
            </w:r>
          </w:p>
        </w:tc>
      </w:tr>
      <w:tr w:rsidR="001826A0" w:rsidRPr="00EA107E" w:rsidTr="00544F9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826A0" w:rsidRPr="00EA107E" w:rsidRDefault="001826A0" w:rsidP="00544F96">
            <w:pPr>
              <w:spacing w:before="40" w:after="40" w:line="240" w:lineRule="auto"/>
              <w:jc w:val="center"/>
              <w:rPr>
                <w:iCs/>
                <w:sz w:val="24"/>
                <w:szCs w:val="24"/>
                <w:lang w:val="de-DE"/>
              </w:rPr>
            </w:pPr>
            <w:r w:rsidRPr="00EA107E">
              <w:rPr>
                <w:iCs/>
                <w:sz w:val="24"/>
                <w:szCs w:val="24"/>
                <w:lang w:val="de-DE"/>
              </w:rPr>
              <w:t>1</w:t>
            </w:r>
          </w:p>
        </w:tc>
        <w:tc>
          <w:tcPr>
            <w:tcW w:w="2450" w:type="pct"/>
            <w:tcBorders>
              <w:top w:val="nil"/>
              <w:left w:val="nil"/>
              <w:bottom w:val="single" w:sz="8" w:space="0" w:color="auto"/>
              <w:right w:val="single" w:sz="8" w:space="0" w:color="auto"/>
            </w:tcBorders>
            <w:shd w:val="clear" w:color="auto" w:fill="FFFFFF"/>
            <w:hideMark/>
          </w:tcPr>
          <w:p w:rsidR="001826A0" w:rsidRPr="00EA107E" w:rsidRDefault="001826A0" w:rsidP="00544F96">
            <w:pPr>
              <w:spacing w:before="40" w:after="40" w:line="240" w:lineRule="auto"/>
              <w:ind w:left="155" w:firstLine="13"/>
              <w:jc w:val="left"/>
              <w:rPr>
                <w:iCs/>
                <w:sz w:val="24"/>
                <w:szCs w:val="24"/>
                <w:lang w:val="de-DE"/>
              </w:rPr>
            </w:pPr>
            <w:r w:rsidRPr="00EA107E">
              <w:rPr>
                <w:iCs/>
                <w:sz w:val="24"/>
                <w:szCs w:val="24"/>
                <w:lang w:val="de-DE"/>
              </w:rPr>
              <w:t>Thể dục, thể thao</w:t>
            </w:r>
          </w:p>
        </w:tc>
        <w:tc>
          <w:tcPr>
            <w:tcW w:w="2200" w:type="pct"/>
            <w:tcBorders>
              <w:top w:val="nil"/>
              <w:left w:val="nil"/>
              <w:bottom w:val="single" w:sz="8" w:space="0" w:color="auto"/>
              <w:right w:val="single" w:sz="8" w:space="0" w:color="auto"/>
            </w:tcBorders>
            <w:shd w:val="clear" w:color="auto" w:fill="FFFFFF"/>
            <w:hideMark/>
          </w:tcPr>
          <w:p w:rsidR="001826A0" w:rsidRPr="00EA107E" w:rsidRDefault="001826A0" w:rsidP="00544F96">
            <w:pPr>
              <w:spacing w:before="40" w:after="40" w:line="240" w:lineRule="auto"/>
              <w:ind w:left="155" w:firstLine="13"/>
              <w:jc w:val="left"/>
              <w:rPr>
                <w:iCs/>
                <w:sz w:val="24"/>
                <w:szCs w:val="24"/>
                <w:lang w:val="de-DE"/>
              </w:rPr>
            </w:pPr>
            <w:r w:rsidRPr="00EA107E">
              <w:rPr>
                <w:iCs/>
                <w:sz w:val="24"/>
                <w:szCs w:val="24"/>
                <w:lang w:val="de-DE"/>
              </w:rPr>
              <w:t>Sau giờ học: từ 17h đến 19h hàng ngày</w:t>
            </w:r>
          </w:p>
        </w:tc>
      </w:tr>
      <w:tr w:rsidR="001826A0" w:rsidRPr="00EA107E" w:rsidTr="00544F96">
        <w:trPr>
          <w:trHeight w:val="678"/>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826A0" w:rsidRPr="00EA107E" w:rsidRDefault="001826A0" w:rsidP="00544F96">
            <w:pPr>
              <w:spacing w:before="40" w:after="40" w:line="240" w:lineRule="auto"/>
              <w:jc w:val="center"/>
              <w:rPr>
                <w:iCs/>
                <w:sz w:val="24"/>
                <w:szCs w:val="24"/>
                <w:lang w:val="de-DE"/>
              </w:rPr>
            </w:pPr>
            <w:r w:rsidRPr="00EA107E">
              <w:rPr>
                <w:iCs/>
                <w:sz w:val="24"/>
                <w:szCs w:val="24"/>
                <w:lang w:val="de-DE"/>
              </w:rPr>
              <w:t>2</w:t>
            </w:r>
          </w:p>
        </w:tc>
        <w:tc>
          <w:tcPr>
            <w:tcW w:w="2450" w:type="pct"/>
            <w:tcBorders>
              <w:top w:val="nil"/>
              <w:left w:val="nil"/>
              <w:bottom w:val="single" w:sz="8" w:space="0" w:color="auto"/>
              <w:right w:val="single" w:sz="8" w:space="0" w:color="auto"/>
            </w:tcBorders>
            <w:shd w:val="clear" w:color="auto" w:fill="FFFFFF"/>
            <w:hideMark/>
          </w:tcPr>
          <w:p w:rsidR="001826A0" w:rsidRPr="00EA107E" w:rsidRDefault="001826A0" w:rsidP="00544F96">
            <w:pPr>
              <w:spacing w:before="40" w:after="40" w:line="240" w:lineRule="auto"/>
              <w:ind w:left="155" w:firstLine="13"/>
              <w:jc w:val="left"/>
              <w:rPr>
                <w:iCs/>
                <w:sz w:val="24"/>
                <w:szCs w:val="24"/>
                <w:lang w:val="de-DE"/>
              </w:rPr>
            </w:pPr>
            <w:r w:rsidRPr="00EA107E">
              <w:rPr>
                <w:iCs/>
                <w:sz w:val="24"/>
                <w:szCs w:val="24"/>
                <w:lang w:val="de-DE"/>
              </w:rPr>
              <w:t>Văn hóa, văn nghệ: Tham gia câu lạc bộ văn nghệ của Nhà trường</w:t>
            </w:r>
          </w:p>
        </w:tc>
        <w:tc>
          <w:tcPr>
            <w:tcW w:w="2200" w:type="pct"/>
            <w:tcBorders>
              <w:top w:val="nil"/>
              <w:left w:val="nil"/>
              <w:bottom w:val="single" w:sz="8" w:space="0" w:color="auto"/>
              <w:right w:val="single" w:sz="8" w:space="0" w:color="auto"/>
            </w:tcBorders>
            <w:shd w:val="clear" w:color="auto" w:fill="FFFFFF"/>
            <w:hideMark/>
          </w:tcPr>
          <w:p w:rsidR="001826A0" w:rsidRPr="00EA107E" w:rsidRDefault="001826A0" w:rsidP="00544F96">
            <w:pPr>
              <w:spacing w:before="40" w:after="40" w:line="240" w:lineRule="auto"/>
              <w:ind w:left="155" w:firstLine="13"/>
              <w:rPr>
                <w:iCs/>
                <w:sz w:val="24"/>
                <w:szCs w:val="24"/>
                <w:lang w:val="de-DE"/>
              </w:rPr>
            </w:pPr>
            <w:r w:rsidRPr="00EA107E">
              <w:rPr>
                <w:iCs/>
                <w:sz w:val="24"/>
                <w:szCs w:val="24"/>
                <w:lang w:val="de-DE"/>
              </w:rPr>
              <w:t>Ngoài giờ học: từ 18h đến 20h (một buổi/tuần)</w:t>
            </w:r>
          </w:p>
        </w:tc>
      </w:tr>
      <w:tr w:rsidR="001826A0" w:rsidRPr="00EA107E" w:rsidTr="00544F96">
        <w:trPr>
          <w:trHeight w:val="624"/>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826A0" w:rsidRPr="00EA107E" w:rsidRDefault="001826A0" w:rsidP="00544F96">
            <w:pPr>
              <w:spacing w:before="40" w:after="40" w:line="240" w:lineRule="auto"/>
              <w:jc w:val="center"/>
              <w:rPr>
                <w:iCs/>
                <w:sz w:val="24"/>
                <w:szCs w:val="24"/>
                <w:lang w:val="de-DE"/>
              </w:rPr>
            </w:pPr>
            <w:r w:rsidRPr="00EA107E">
              <w:rPr>
                <w:iCs/>
                <w:sz w:val="24"/>
                <w:szCs w:val="24"/>
                <w:lang w:val="de-DE"/>
              </w:rPr>
              <w:t>3</w:t>
            </w:r>
          </w:p>
        </w:tc>
        <w:tc>
          <w:tcPr>
            <w:tcW w:w="2450" w:type="pct"/>
            <w:tcBorders>
              <w:top w:val="nil"/>
              <w:left w:val="nil"/>
              <w:bottom w:val="single" w:sz="8" w:space="0" w:color="auto"/>
              <w:right w:val="single" w:sz="8" w:space="0" w:color="auto"/>
            </w:tcBorders>
            <w:shd w:val="clear" w:color="auto" w:fill="FFFFFF"/>
            <w:hideMark/>
          </w:tcPr>
          <w:p w:rsidR="001826A0" w:rsidRPr="00EA107E" w:rsidRDefault="001826A0" w:rsidP="00544F96">
            <w:pPr>
              <w:spacing w:before="40" w:after="40" w:line="240" w:lineRule="auto"/>
              <w:ind w:left="155" w:firstLine="13"/>
              <w:jc w:val="left"/>
              <w:rPr>
                <w:iCs/>
                <w:sz w:val="24"/>
                <w:szCs w:val="24"/>
                <w:lang w:val="de-DE"/>
              </w:rPr>
            </w:pPr>
            <w:r w:rsidRPr="00EA107E">
              <w:rPr>
                <w:iCs/>
                <w:sz w:val="24"/>
                <w:szCs w:val="24"/>
                <w:lang w:val="de-DE"/>
              </w:rPr>
              <w:t>Hoạt động thư viện: Sinh viên có thể đến thư viện đọc sách và tham khảo tài liệu.</w:t>
            </w:r>
          </w:p>
        </w:tc>
        <w:tc>
          <w:tcPr>
            <w:tcW w:w="2200" w:type="pct"/>
            <w:tcBorders>
              <w:top w:val="nil"/>
              <w:left w:val="nil"/>
              <w:bottom w:val="single" w:sz="8" w:space="0" w:color="auto"/>
              <w:right w:val="single" w:sz="8" w:space="0" w:color="auto"/>
            </w:tcBorders>
            <w:shd w:val="clear" w:color="auto" w:fill="FFFFFF"/>
            <w:hideMark/>
          </w:tcPr>
          <w:p w:rsidR="001826A0" w:rsidRPr="00EA107E" w:rsidRDefault="001826A0" w:rsidP="00544F96">
            <w:pPr>
              <w:spacing w:before="40" w:after="40" w:line="240" w:lineRule="auto"/>
              <w:ind w:left="155" w:firstLine="13"/>
              <w:jc w:val="left"/>
              <w:rPr>
                <w:iCs/>
                <w:sz w:val="24"/>
                <w:szCs w:val="24"/>
                <w:lang w:val="de-DE"/>
              </w:rPr>
            </w:pPr>
            <w:r w:rsidRPr="00EA107E">
              <w:rPr>
                <w:iCs/>
                <w:sz w:val="24"/>
                <w:szCs w:val="24"/>
                <w:lang w:val="de-DE"/>
              </w:rPr>
              <w:t>Tất cả các ngày làm việc trong tuần</w:t>
            </w:r>
          </w:p>
        </w:tc>
      </w:tr>
      <w:tr w:rsidR="001826A0" w:rsidRPr="00EA107E" w:rsidTr="00544F9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826A0" w:rsidRPr="00EA107E" w:rsidRDefault="001826A0" w:rsidP="00544F96">
            <w:pPr>
              <w:spacing w:before="40" w:after="40" w:line="240" w:lineRule="auto"/>
              <w:jc w:val="center"/>
              <w:rPr>
                <w:iCs/>
                <w:sz w:val="24"/>
                <w:szCs w:val="24"/>
                <w:lang w:val="de-DE"/>
              </w:rPr>
            </w:pPr>
            <w:r w:rsidRPr="00EA107E">
              <w:rPr>
                <w:iCs/>
                <w:sz w:val="24"/>
                <w:szCs w:val="24"/>
                <w:lang w:val="de-DE"/>
              </w:rPr>
              <w:t>4</w:t>
            </w:r>
          </w:p>
        </w:tc>
        <w:tc>
          <w:tcPr>
            <w:tcW w:w="2450" w:type="pct"/>
            <w:tcBorders>
              <w:top w:val="nil"/>
              <w:left w:val="nil"/>
              <w:bottom w:val="single" w:sz="8" w:space="0" w:color="auto"/>
              <w:right w:val="single" w:sz="8" w:space="0" w:color="auto"/>
            </w:tcBorders>
            <w:shd w:val="clear" w:color="auto" w:fill="FFFFFF"/>
            <w:hideMark/>
          </w:tcPr>
          <w:p w:rsidR="001826A0" w:rsidRPr="00EA107E" w:rsidRDefault="001826A0" w:rsidP="00544F96">
            <w:pPr>
              <w:spacing w:before="40" w:after="40" w:line="240" w:lineRule="auto"/>
              <w:ind w:left="155" w:firstLine="13"/>
              <w:jc w:val="left"/>
              <w:rPr>
                <w:iCs/>
                <w:sz w:val="24"/>
                <w:szCs w:val="24"/>
                <w:lang w:val="de-DE"/>
              </w:rPr>
            </w:pPr>
            <w:r w:rsidRPr="00EA107E">
              <w:rPr>
                <w:iCs/>
                <w:sz w:val="24"/>
                <w:szCs w:val="24"/>
                <w:lang w:val="de-DE"/>
              </w:rPr>
              <w:t>Vui chơi, giải trí và các hoạt động đoàn thể</w:t>
            </w:r>
          </w:p>
        </w:tc>
        <w:tc>
          <w:tcPr>
            <w:tcW w:w="2200" w:type="pct"/>
            <w:tcBorders>
              <w:top w:val="nil"/>
              <w:left w:val="nil"/>
              <w:bottom w:val="single" w:sz="8" w:space="0" w:color="auto"/>
              <w:right w:val="single" w:sz="8" w:space="0" w:color="auto"/>
            </w:tcBorders>
            <w:shd w:val="clear" w:color="auto" w:fill="FFFFFF"/>
            <w:hideMark/>
          </w:tcPr>
          <w:p w:rsidR="001826A0" w:rsidRPr="00EA107E" w:rsidRDefault="001826A0" w:rsidP="00544F96">
            <w:pPr>
              <w:spacing w:before="40" w:after="40" w:line="240" w:lineRule="auto"/>
              <w:ind w:left="155" w:firstLine="13"/>
              <w:jc w:val="left"/>
              <w:rPr>
                <w:iCs/>
                <w:sz w:val="24"/>
                <w:szCs w:val="24"/>
                <w:lang w:val="de-DE"/>
              </w:rPr>
            </w:pPr>
            <w:r w:rsidRPr="00EA107E">
              <w:rPr>
                <w:iCs/>
                <w:sz w:val="24"/>
                <w:szCs w:val="24"/>
                <w:lang w:val="de-DE"/>
              </w:rPr>
              <w:t xml:space="preserve">Tổ chức các buổi giao lưu trong tháng thanh niên, tháng thi đua học tập </w:t>
            </w:r>
          </w:p>
        </w:tc>
      </w:tr>
      <w:tr w:rsidR="001826A0" w:rsidRPr="00EA107E" w:rsidTr="00544F9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1826A0" w:rsidRPr="00EA107E" w:rsidRDefault="001826A0" w:rsidP="00544F96">
            <w:pPr>
              <w:spacing w:before="40" w:after="40" w:line="240" w:lineRule="auto"/>
              <w:jc w:val="center"/>
              <w:rPr>
                <w:iCs/>
                <w:sz w:val="24"/>
                <w:szCs w:val="24"/>
                <w:lang w:val="de-DE"/>
              </w:rPr>
            </w:pPr>
            <w:r w:rsidRPr="00EA107E">
              <w:rPr>
                <w:iCs/>
                <w:sz w:val="24"/>
                <w:szCs w:val="24"/>
                <w:lang w:val="de-DE"/>
              </w:rPr>
              <w:t>5</w:t>
            </w:r>
          </w:p>
        </w:tc>
        <w:tc>
          <w:tcPr>
            <w:tcW w:w="2450" w:type="pct"/>
            <w:tcBorders>
              <w:top w:val="nil"/>
              <w:left w:val="nil"/>
              <w:bottom w:val="single" w:sz="8" w:space="0" w:color="auto"/>
              <w:right w:val="single" w:sz="8" w:space="0" w:color="auto"/>
            </w:tcBorders>
            <w:shd w:val="clear" w:color="auto" w:fill="FFFFFF"/>
            <w:hideMark/>
          </w:tcPr>
          <w:p w:rsidR="001826A0" w:rsidRPr="00EA107E" w:rsidRDefault="001826A0" w:rsidP="00544F96">
            <w:pPr>
              <w:spacing w:before="40" w:after="40" w:line="240" w:lineRule="auto"/>
              <w:ind w:left="155" w:firstLine="13"/>
              <w:jc w:val="left"/>
              <w:rPr>
                <w:iCs/>
                <w:sz w:val="24"/>
                <w:szCs w:val="24"/>
                <w:lang w:val="de-DE"/>
              </w:rPr>
            </w:pPr>
            <w:r w:rsidRPr="00EA107E">
              <w:rPr>
                <w:iCs/>
                <w:sz w:val="24"/>
                <w:szCs w:val="24"/>
                <w:lang w:val="de-DE"/>
              </w:rPr>
              <w:t>Thăm quan, dã ngoại</w:t>
            </w:r>
          </w:p>
        </w:tc>
        <w:tc>
          <w:tcPr>
            <w:tcW w:w="2200" w:type="pct"/>
            <w:tcBorders>
              <w:top w:val="nil"/>
              <w:left w:val="nil"/>
              <w:bottom w:val="single" w:sz="8" w:space="0" w:color="auto"/>
              <w:right w:val="single" w:sz="8" w:space="0" w:color="auto"/>
            </w:tcBorders>
            <w:shd w:val="clear" w:color="auto" w:fill="FFFFFF"/>
            <w:hideMark/>
          </w:tcPr>
          <w:p w:rsidR="001826A0" w:rsidRPr="00EA107E" w:rsidRDefault="001826A0" w:rsidP="00544F96">
            <w:pPr>
              <w:spacing w:before="40" w:after="40" w:line="240" w:lineRule="auto"/>
              <w:ind w:left="155" w:firstLine="13"/>
              <w:jc w:val="left"/>
              <w:rPr>
                <w:iCs/>
                <w:sz w:val="24"/>
                <w:szCs w:val="24"/>
                <w:lang w:val="de-DE"/>
              </w:rPr>
            </w:pPr>
            <w:r w:rsidRPr="00EA107E">
              <w:rPr>
                <w:iCs/>
                <w:sz w:val="24"/>
                <w:szCs w:val="24"/>
                <w:lang w:val="de-DE"/>
              </w:rPr>
              <w:t>Mỗi năm 1 lần</w:t>
            </w:r>
          </w:p>
        </w:tc>
      </w:tr>
    </w:tbl>
    <w:p w:rsidR="001826A0" w:rsidRPr="00EA107E" w:rsidRDefault="001826A0" w:rsidP="001826A0">
      <w:pPr>
        <w:spacing w:before="40" w:after="40" w:line="240" w:lineRule="auto"/>
        <w:ind w:firstLine="709"/>
        <w:rPr>
          <w:rFonts w:eastAsia="Times New Roman"/>
          <w:bCs/>
          <w:sz w:val="24"/>
          <w:szCs w:val="24"/>
          <w:lang w:val="nb-NO"/>
        </w:rPr>
      </w:pPr>
      <w:r w:rsidRPr="00EA107E">
        <w:rPr>
          <w:rFonts w:eastAsia="Times New Roman"/>
          <w:bCs/>
          <w:sz w:val="24"/>
          <w:szCs w:val="24"/>
          <w:lang w:val="nb-NO"/>
        </w:rPr>
        <w:t>7.3. Hướng dẫn tổ chức kiểm tra hết môn học, mô đun:</w:t>
      </w:r>
    </w:p>
    <w:p w:rsidR="001826A0" w:rsidRPr="00EA107E" w:rsidRDefault="001826A0" w:rsidP="001826A0">
      <w:pPr>
        <w:spacing w:before="40" w:after="40" w:line="240" w:lineRule="auto"/>
        <w:ind w:firstLine="709"/>
        <w:rPr>
          <w:rFonts w:eastAsia="Times New Roman"/>
          <w:bCs/>
          <w:sz w:val="24"/>
          <w:szCs w:val="24"/>
          <w:lang w:val="nb-NO"/>
        </w:rPr>
      </w:pPr>
      <w:r w:rsidRPr="00EA107E">
        <w:rPr>
          <w:rFonts w:eastAsia="Times New Roman"/>
          <w:bCs/>
          <w:sz w:val="24"/>
          <w:szCs w:val="24"/>
          <w:lang w:val="nb-NO"/>
        </w:rPr>
        <w:t>Thời gian tổ chức kiểm tra hết môn học, mô đun được tổ chức cuối từng học kỳ và có hướng dẫn cụ thể theo từng môn học, mô đun trong chương trình đào tạo.</w:t>
      </w:r>
    </w:p>
    <w:p w:rsidR="001826A0" w:rsidRPr="00EA107E" w:rsidRDefault="001826A0" w:rsidP="001826A0">
      <w:pPr>
        <w:spacing w:before="40" w:after="40" w:line="240" w:lineRule="auto"/>
        <w:ind w:firstLine="709"/>
        <w:rPr>
          <w:iCs/>
          <w:sz w:val="24"/>
          <w:szCs w:val="24"/>
          <w:lang w:val="de-DE"/>
        </w:rPr>
      </w:pPr>
      <w:r w:rsidRPr="00EA107E">
        <w:rPr>
          <w:iCs/>
          <w:sz w:val="24"/>
          <w:szCs w:val="24"/>
          <w:lang w:val="de-DE"/>
        </w:rPr>
        <w:t xml:space="preserve">7.4.Xét công nhận tốt nghiệp: </w:t>
      </w:r>
    </w:p>
    <w:p w:rsidR="001826A0" w:rsidRPr="00EA107E" w:rsidRDefault="001826A0" w:rsidP="001826A0">
      <w:pPr>
        <w:spacing w:before="40" w:after="40" w:line="240" w:lineRule="auto"/>
        <w:ind w:firstLine="709"/>
        <w:rPr>
          <w:sz w:val="24"/>
          <w:szCs w:val="24"/>
          <w:lang w:val="de-DE"/>
        </w:rPr>
      </w:pPr>
      <w:r w:rsidRPr="00EA107E">
        <w:rPr>
          <w:sz w:val="24"/>
          <w:szCs w:val="24"/>
          <w:lang w:val="de-DE"/>
        </w:rPr>
        <w:t xml:space="preserve">Hiệu trưởng căn cứ vào kết quả </w:t>
      </w:r>
      <w:r w:rsidRPr="00EA107E">
        <w:rPr>
          <w:iCs/>
          <w:sz w:val="24"/>
          <w:szCs w:val="24"/>
          <w:lang w:val="de-DE"/>
        </w:rPr>
        <w:t xml:space="preserve">xét </w:t>
      </w:r>
      <w:r w:rsidRPr="00EA107E">
        <w:rPr>
          <w:sz w:val="24"/>
          <w:szCs w:val="24"/>
          <w:lang w:val="de-DE"/>
        </w:rPr>
        <w:t>công nhận tốt nghiệp để cấp bằng tốt nghiệp và công nhận danh hiệu tốt nghiệp: Điều dưỡng</w:t>
      </w:r>
    </w:p>
    <w:p w:rsidR="001826A0" w:rsidRPr="00EA107E" w:rsidRDefault="001826A0" w:rsidP="001826A0">
      <w:pPr>
        <w:spacing w:before="40" w:after="40" w:line="240" w:lineRule="auto"/>
        <w:ind w:firstLine="709"/>
        <w:rPr>
          <w:iCs/>
          <w:sz w:val="24"/>
          <w:szCs w:val="24"/>
          <w:lang w:val="de-DE"/>
        </w:rPr>
      </w:pPr>
      <w:r w:rsidRPr="00EA107E">
        <w:rPr>
          <w:iCs/>
          <w:sz w:val="24"/>
          <w:szCs w:val="24"/>
          <w:lang w:val="de-DE"/>
        </w:rPr>
        <w:t>7.5. Chú ý:</w:t>
      </w:r>
    </w:p>
    <w:p w:rsidR="001826A0" w:rsidRPr="00EA107E" w:rsidRDefault="001826A0" w:rsidP="001826A0">
      <w:pPr>
        <w:widowControl w:val="0"/>
        <w:spacing w:before="40" w:after="40" w:line="240" w:lineRule="auto"/>
        <w:ind w:firstLine="709"/>
        <w:rPr>
          <w:b/>
          <w:sz w:val="24"/>
          <w:szCs w:val="24"/>
          <w:lang w:val="de-DE"/>
        </w:rPr>
      </w:pPr>
      <w:r w:rsidRPr="00EA107E">
        <w:rPr>
          <w:sz w:val="24"/>
          <w:szCs w:val="24"/>
          <w:lang w:val="de-DE"/>
        </w:rPr>
        <w:t>- Sau khi lựa chọn các môn học, mô đun tự chọn, các khoa phối hợp với phòng đào tạo có thể sắp xếp lại thứ tự các môn học, mô đun trong chương trình đào tạo để thuận lợi cho việc quản lý.</w:t>
      </w:r>
    </w:p>
    <w:p w:rsidR="001826A0" w:rsidRPr="00EA107E" w:rsidRDefault="001826A0" w:rsidP="001826A0">
      <w:pPr>
        <w:spacing w:before="40" w:after="40" w:line="240" w:lineRule="auto"/>
        <w:ind w:firstLine="709"/>
        <w:rPr>
          <w:sz w:val="24"/>
          <w:szCs w:val="24"/>
          <w:lang w:val="de-DE"/>
        </w:rPr>
      </w:pPr>
      <w:r w:rsidRPr="00EA107E">
        <w:rPr>
          <w:iCs/>
          <w:sz w:val="24"/>
          <w:szCs w:val="24"/>
          <w:lang w:val="de-DE"/>
        </w:rPr>
        <w:t xml:space="preserve">- Việc tổ chức kiểm tra, thi kết thúc môn đun, môn học, hướng dẫn thi tốt nghiệp và xét công nhận tốt nghiệp thực hiện theo Thông tư </w:t>
      </w:r>
      <w:r w:rsidRPr="00EA107E">
        <w:rPr>
          <w:sz w:val="24"/>
          <w:szCs w:val="24"/>
          <w:lang w:val="de-DE"/>
        </w:rPr>
        <w:t>09/2017/TT-BLĐTBXH, ngày 13/3/2017 của Bộ Lao động – Thương binh và Xã hội./.</w:t>
      </w:r>
    </w:p>
    <w:tbl>
      <w:tblPr>
        <w:tblW w:w="0" w:type="auto"/>
        <w:tblLook w:val="04A0" w:firstRow="1" w:lastRow="0" w:firstColumn="1" w:lastColumn="0" w:noHBand="0" w:noVBand="1"/>
      </w:tblPr>
      <w:tblGrid>
        <w:gridCol w:w="4662"/>
        <w:gridCol w:w="4698"/>
      </w:tblGrid>
      <w:tr w:rsidR="001826A0" w:rsidRPr="00EA107E" w:rsidTr="00544F96">
        <w:tc>
          <w:tcPr>
            <w:tcW w:w="4809" w:type="dxa"/>
            <w:shd w:val="clear" w:color="auto" w:fill="auto"/>
          </w:tcPr>
          <w:p w:rsidR="001826A0" w:rsidRPr="00EA107E" w:rsidRDefault="001826A0" w:rsidP="00544F96">
            <w:pPr>
              <w:autoSpaceDE w:val="0"/>
              <w:autoSpaceDN w:val="0"/>
              <w:adjustRightInd w:val="0"/>
              <w:spacing w:before="40" w:after="40" w:line="240" w:lineRule="auto"/>
              <w:rPr>
                <w:sz w:val="24"/>
                <w:szCs w:val="24"/>
                <w:lang w:val="de-DE"/>
              </w:rPr>
            </w:pPr>
          </w:p>
        </w:tc>
        <w:tc>
          <w:tcPr>
            <w:tcW w:w="4810" w:type="dxa"/>
            <w:shd w:val="clear" w:color="auto" w:fill="auto"/>
          </w:tcPr>
          <w:p w:rsidR="001826A0" w:rsidRPr="00EA107E" w:rsidRDefault="001826A0" w:rsidP="00544F96">
            <w:pPr>
              <w:autoSpaceDE w:val="0"/>
              <w:autoSpaceDN w:val="0"/>
              <w:adjustRightInd w:val="0"/>
              <w:spacing w:before="40" w:after="40" w:line="240" w:lineRule="auto"/>
              <w:jc w:val="center"/>
              <w:rPr>
                <w:b/>
                <w:sz w:val="24"/>
                <w:szCs w:val="24"/>
                <w:lang w:val="de-DE"/>
              </w:rPr>
            </w:pPr>
            <w:r w:rsidRPr="00EA107E">
              <w:rPr>
                <w:b/>
                <w:sz w:val="24"/>
                <w:szCs w:val="24"/>
                <w:lang w:val="de-DE"/>
              </w:rPr>
              <w:t>HIỆU TRƯỞNG</w:t>
            </w:r>
          </w:p>
          <w:p w:rsidR="001826A0" w:rsidRPr="00EA107E" w:rsidRDefault="001826A0" w:rsidP="00544F96">
            <w:pPr>
              <w:autoSpaceDE w:val="0"/>
              <w:autoSpaceDN w:val="0"/>
              <w:adjustRightInd w:val="0"/>
              <w:spacing w:before="40" w:after="40" w:line="240" w:lineRule="auto"/>
              <w:jc w:val="center"/>
              <w:rPr>
                <w:b/>
                <w:sz w:val="24"/>
                <w:szCs w:val="24"/>
                <w:lang w:val="de-DE"/>
              </w:rPr>
            </w:pPr>
          </w:p>
          <w:p w:rsidR="001826A0" w:rsidRDefault="001826A0" w:rsidP="00544F96">
            <w:pPr>
              <w:autoSpaceDE w:val="0"/>
              <w:autoSpaceDN w:val="0"/>
              <w:adjustRightInd w:val="0"/>
              <w:spacing w:before="40" w:after="40" w:line="240" w:lineRule="auto"/>
              <w:jc w:val="center"/>
              <w:rPr>
                <w:b/>
                <w:sz w:val="24"/>
                <w:szCs w:val="24"/>
                <w:lang w:val="de-DE"/>
              </w:rPr>
            </w:pPr>
          </w:p>
          <w:p w:rsidR="001826A0" w:rsidRPr="00EA107E" w:rsidRDefault="001826A0" w:rsidP="00544F96">
            <w:pPr>
              <w:autoSpaceDE w:val="0"/>
              <w:autoSpaceDN w:val="0"/>
              <w:adjustRightInd w:val="0"/>
              <w:spacing w:before="40" w:after="40" w:line="240" w:lineRule="auto"/>
              <w:jc w:val="center"/>
              <w:rPr>
                <w:b/>
                <w:sz w:val="24"/>
                <w:szCs w:val="24"/>
                <w:lang w:val="de-DE"/>
              </w:rPr>
            </w:pPr>
          </w:p>
          <w:p w:rsidR="001826A0" w:rsidRPr="00EA107E" w:rsidRDefault="001826A0" w:rsidP="00544F96">
            <w:pPr>
              <w:autoSpaceDE w:val="0"/>
              <w:autoSpaceDN w:val="0"/>
              <w:adjustRightInd w:val="0"/>
              <w:spacing w:before="40" w:after="40" w:line="240" w:lineRule="auto"/>
              <w:jc w:val="center"/>
              <w:rPr>
                <w:b/>
                <w:sz w:val="24"/>
                <w:szCs w:val="24"/>
                <w:lang w:val="de-DE"/>
              </w:rPr>
            </w:pPr>
          </w:p>
          <w:p w:rsidR="001826A0" w:rsidRPr="00EA107E" w:rsidRDefault="001826A0" w:rsidP="00544F96">
            <w:pPr>
              <w:autoSpaceDE w:val="0"/>
              <w:autoSpaceDN w:val="0"/>
              <w:adjustRightInd w:val="0"/>
              <w:spacing w:before="40" w:after="40" w:line="240" w:lineRule="auto"/>
              <w:jc w:val="center"/>
              <w:rPr>
                <w:sz w:val="24"/>
                <w:szCs w:val="24"/>
                <w:lang w:val="de-DE"/>
              </w:rPr>
            </w:pPr>
            <w:r w:rsidRPr="00EA107E">
              <w:rPr>
                <w:b/>
                <w:sz w:val="24"/>
                <w:szCs w:val="24"/>
                <w:lang w:val="de-DE"/>
              </w:rPr>
              <w:t>GS TS BS. Lê Trung Hải</w:t>
            </w:r>
          </w:p>
        </w:tc>
      </w:tr>
    </w:tbl>
    <w:p w:rsidR="001826A0" w:rsidRPr="00EA107E" w:rsidRDefault="001826A0" w:rsidP="001826A0">
      <w:pPr>
        <w:spacing w:before="40" w:after="40" w:line="240" w:lineRule="auto"/>
        <w:rPr>
          <w:rFonts w:eastAsia="Times New Roman"/>
          <w:sz w:val="24"/>
          <w:szCs w:val="24"/>
          <w:lang w:val="nl-NL"/>
        </w:rPr>
      </w:pPr>
    </w:p>
    <w:p w:rsidR="002E3592" w:rsidRDefault="002E3592"/>
    <w:sectPr w:rsidR="002E3592" w:rsidSect="001826A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33"/>
    <w:rsid w:val="001826A0"/>
    <w:rsid w:val="002E3592"/>
    <w:rsid w:val="006D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B7869-E205-4989-88A6-C988D092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A0"/>
    <w:pPr>
      <w:spacing w:before="120" w:after="120" w:line="280" w:lineRule="atLeast"/>
      <w:jc w:val="both"/>
    </w:pPr>
    <w:rPr>
      <w:rFonts w:ascii="Times New Roman" w:eastAsia="Arial" w:hAnsi="Times New Roman" w:cs="Times New Roman"/>
      <w:sz w:val="28"/>
      <w:szCs w:val="28"/>
    </w:rPr>
  </w:style>
  <w:style w:type="paragraph" w:styleId="Heading2">
    <w:name w:val="heading 2"/>
    <w:basedOn w:val="Normal"/>
    <w:next w:val="Normal"/>
    <w:link w:val="Heading2Char"/>
    <w:qFormat/>
    <w:rsid w:val="001826A0"/>
    <w:pPr>
      <w:keepNext/>
      <w:keepLines/>
      <w:jc w:val="left"/>
      <w:outlineLvl w:val="1"/>
    </w:pPr>
    <w:rPr>
      <w:rFonts w:eastAsia="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26A0"/>
    <w:rPr>
      <w:rFonts w:ascii="Times New Roman" w:eastAsia="Times New Roman" w:hAnsi="Times New Roman"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1717</Words>
  <Characters>9787</Characters>
  <Application>Microsoft Office Word</Application>
  <DocSecurity>0</DocSecurity>
  <Lines>81</Lines>
  <Paragraphs>22</Paragraphs>
  <ScaleCrop>false</ScaleCrop>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2023-01-31T03:19:00Z</dcterms:created>
  <dcterms:modified xsi:type="dcterms:W3CDTF">2023-01-31T03:20:00Z</dcterms:modified>
</cp:coreProperties>
</file>